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C960AE" w:rsidRPr="00C960AE">
        <w:rPr>
          <w:rFonts w:eastAsia="Arial Unicode MS" w:cs="Tahoma"/>
          <w:b/>
          <w:i/>
          <w:iCs/>
          <w:kern w:val="1"/>
          <w:lang w:eastAsia="ar-SA"/>
        </w:rPr>
        <w:t>Spawanie stali w metodach TIG(141)-FM1 i MAG(135)-FM5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2F64E0" w:rsidRDefault="002F64E0" w:rsidP="004D22D7">
      <w:pPr>
        <w:tabs>
          <w:tab w:val="left" w:pos="426"/>
        </w:tabs>
        <w:autoSpaceDE w:val="0"/>
        <w:adjustRightInd w:val="0"/>
        <w:spacing w:line="360" w:lineRule="auto"/>
        <w:jc w:val="center"/>
      </w:pPr>
      <w:r>
        <w:rPr>
          <w:b/>
          <w:i/>
          <w:iCs/>
        </w:rPr>
        <w:t>„</w:t>
      </w:r>
      <w:r w:rsidR="00C960AE" w:rsidRPr="00C960AE">
        <w:rPr>
          <w:rFonts w:eastAsia="Arial Unicode MS" w:cs="Tahoma"/>
          <w:b/>
          <w:i/>
          <w:iCs/>
          <w:kern w:val="1"/>
          <w:lang w:eastAsia="ar-SA"/>
        </w:rPr>
        <w:t>Spawanie stali w metodach TIG(141)-FM1 i MAG(135)-FM5</w:t>
      </w:r>
      <w:r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C960AE" w:rsidRPr="00C960AE">
        <w:rPr>
          <w:rFonts w:eastAsia="Arial Unicode MS" w:cs="Tahoma"/>
          <w:b/>
          <w:i/>
          <w:iCs/>
          <w:kern w:val="1"/>
          <w:lang w:eastAsia="ar-SA"/>
        </w:rPr>
        <w:t>Spawanie stali w metodach TIG(141)-FM1 i MAG(135)-FM5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12285B" w:rsidRPr="00803565" w:rsidRDefault="00C410B7" w:rsidP="00C410B7">
      <w:pPr>
        <w:ind w:firstLine="709"/>
        <w:jc w:val="center"/>
        <w:rPr>
          <w:b/>
        </w:rPr>
      </w:pPr>
      <w:r w:rsidRPr="00C960AE">
        <w:rPr>
          <w:b/>
        </w:rPr>
        <w:t xml:space="preserve"> </w:t>
      </w:r>
      <w:r w:rsidR="0012285B" w:rsidRPr="00C960AE">
        <w:rPr>
          <w:b/>
        </w:rPr>
        <w:t>„</w:t>
      </w:r>
      <w:r w:rsidR="00C960AE" w:rsidRPr="00C960AE">
        <w:rPr>
          <w:rFonts w:eastAsia="Arial Unicode MS" w:cs="Tahoma"/>
          <w:b/>
          <w:i/>
          <w:iCs/>
          <w:kern w:val="1"/>
          <w:lang w:eastAsia="ar-SA"/>
        </w:rPr>
        <w:t>Spawanie stali w metodach TIG(141)-FM1 i MAG(135)-FM5</w:t>
      </w:r>
      <w:r w:rsidR="0012285B" w:rsidRPr="00803565">
        <w:rPr>
          <w:b/>
        </w:rPr>
        <w:t>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Pr="00B33EF0" w:rsidRDefault="00E66E3B" w:rsidP="00E66E3B">
      <w:pPr>
        <w:tabs>
          <w:tab w:val="right" w:pos="284"/>
          <w:tab w:val="left" w:pos="408"/>
        </w:tabs>
        <w:jc w:val="both"/>
        <w:rPr>
          <w:bCs/>
        </w:rPr>
      </w:pPr>
      <w:r>
        <w:t xml:space="preserve">  2. </w:t>
      </w:r>
      <w:r w:rsidRPr="00B33EF0">
        <w:t xml:space="preserve">dysponuję/dysponujemy* </w:t>
      </w:r>
      <w:r w:rsidRPr="00B33EF0">
        <w:rPr>
          <w:bCs/>
        </w:rPr>
        <w:t xml:space="preserve">1 </w:t>
      </w:r>
      <w:r>
        <w:rPr>
          <w:bCs/>
        </w:rPr>
        <w:t>salą</w:t>
      </w:r>
      <w:r w:rsidRPr="00B33EF0">
        <w:rPr>
          <w:bCs/>
        </w:rPr>
        <w:t xml:space="preserve"> do realizacji zajęć praktycznych znajdującą się w Łodzi</w:t>
      </w:r>
    </w:p>
    <w:p w:rsidR="00E66E3B" w:rsidRPr="00B33EF0" w:rsidRDefault="00E66E3B" w:rsidP="00E66E3B">
      <w:pPr>
        <w:tabs>
          <w:tab w:val="right" w:pos="284"/>
          <w:tab w:val="left" w:pos="408"/>
        </w:tabs>
        <w:jc w:val="both"/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716"/>
        <w:gridCol w:w="4666"/>
      </w:tblGrid>
      <w:tr w:rsidR="00E66E3B" w:rsidRPr="00B33EF0" w:rsidTr="00F566A7">
        <w:trPr>
          <w:trHeight w:val="797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l.p.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Dokładny adres</w:t>
            </w:r>
          </w:p>
        </w:tc>
        <w:tc>
          <w:tcPr>
            <w:tcW w:w="236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Podstawa dysponowania wskazaną pracownią**</w:t>
            </w:r>
          </w:p>
        </w:tc>
      </w:tr>
      <w:tr w:rsidR="00E66E3B" w:rsidRPr="00B33EF0" w:rsidTr="00F566A7">
        <w:trPr>
          <w:trHeight w:val="486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1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</w:pPr>
            <w:r w:rsidRPr="00B33EF0">
              <w:t>Łódź ul. ……………………………………………….</w:t>
            </w:r>
          </w:p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…………………………………………………………..</w:t>
            </w:r>
          </w:p>
        </w:tc>
        <w:tc>
          <w:tcPr>
            <w:tcW w:w="236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</w:t>
            </w:r>
          </w:p>
        </w:tc>
      </w:tr>
    </w:tbl>
    <w:p w:rsidR="00E66E3B" w:rsidRDefault="00E66E3B" w:rsidP="00E66E3B">
      <w:r>
        <w:rPr>
          <w:sz w:val="16"/>
          <w:szCs w:val="16"/>
        </w:rPr>
        <w:t xml:space="preserve">                              </w:t>
      </w:r>
      <w:r w:rsidRPr="009E5968">
        <w:rPr>
          <w:sz w:val="16"/>
          <w:szCs w:val="16"/>
        </w:rPr>
        <w:t>W przypadku wykazania większej liczby pomieszczeń, Wykonawca samodzielnie rozszerza poniższą tabelę.</w:t>
      </w:r>
    </w:p>
    <w:p w:rsidR="00E66E3B" w:rsidRPr="00B33EF0" w:rsidRDefault="00E66E3B" w:rsidP="00E66E3B"/>
    <w:p w:rsidR="00E66E3B" w:rsidRPr="00803565" w:rsidRDefault="00E66E3B" w:rsidP="00E66E3B">
      <w:pPr>
        <w:jc w:val="both"/>
      </w:pPr>
      <w:r>
        <w:t>3</w:t>
      </w:r>
      <w:r w:rsidRPr="00803565">
        <w:t>. dysponuję/dysponujemy* odpowiednimi narzędziami i akcesoriami niezbędnymi do realizacji szkolenia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504"/>
        <w:gridCol w:w="1137"/>
        <w:gridCol w:w="3631"/>
      </w:tblGrid>
      <w:tr w:rsidR="00E66E3B" w:rsidRPr="00854869" w:rsidTr="00F566A7">
        <w:trPr>
          <w:trHeight w:val="797"/>
          <w:jc w:val="center"/>
        </w:trPr>
        <w:tc>
          <w:tcPr>
            <w:tcW w:w="235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14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584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866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E66E3B" w:rsidRPr="00854869" w:rsidTr="00F566A7">
        <w:trPr>
          <w:trHeight w:val="486"/>
          <w:jc w:val="center"/>
        </w:trPr>
        <w:tc>
          <w:tcPr>
            <w:tcW w:w="235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314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866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12285B" w:rsidRDefault="0012285B" w:rsidP="0012285B">
      <w:pPr>
        <w:spacing w:after="120"/>
        <w:jc w:val="both"/>
        <w:rPr>
          <w:sz w:val="16"/>
          <w:szCs w:val="16"/>
        </w:rPr>
      </w:pP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B1236C" w:rsidRPr="00AD5584" w:rsidRDefault="00B1236C" w:rsidP="00B1236C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„</w:t>
      </w:r>
      <w:r w:rsidRPr="00C960AE">
        <w:rPr>
          <w:rFonts w:eastAsia="Arial Unicode MS" w:cs="Tahoma"/>
          <w:b/>
          <w:i/>
          <w:iCs/>
          <w:kern w:val="1"/>
          <w:lang w:eastAsia="ar-SA"/>
        </w:rPr>
        <w:t>Spawanie stali w metodach TIG(141)-FM1 i MAG(135)-FM5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SPAWANIE STALI W METODACH TIG(141)-FM1 I MAG(135)-FM5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3D5ED4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spełniania warunków udziału w postępowaniu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12285B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Pr="00C960AE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Spawanie stali w metodach TIG(141)-FM1 i MAG(135)-FM5</w:t>
      </w:r>
      <w:r w:rsidRPr="0012285B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D5ED4">
        <w:rPr>
          <w:rFonts w:eastAsia="Arial Unicode MS" w:cs="Tahoma"/>
          <w:kern w:val="3"/>
          <w:sz w:val="22"/>
          <w:szCs w:val="22"/>
        </w:rPr>
        <w:t>spełniam warunki udziału w postępowaniu określone przez Zamawiającego w Rozdziale III pkt 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3D5ED4">
        <w:rPr>
          <w:rFonts w:eastAsia="Arial Unicode MS" w:cs="Tahoma"/>
          <w:b/>
          <w:bCs/>
          <w:kern w:val="3"/>
          <w:sz w:val="22"/>
          <w:szCs w:val="22"/>
          <w:u w:val="single"/>
        </w:rPr>
        <w:t>przesłanek wykluczenia z postępowania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E70417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Pr="00C960AE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Spawanie stali w metodach TIG(141)-FM1 i MAG(135)-FM5</w:t>
      </w:r>
      <w:r w:rsidRPr="00E70417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D5ED4">
        <w:rPr>
          <w:rFonts w:eastAsia="Arial Unicode MS" w:cs="Tahoma"/>
          <w:kern w:val="3"/>
          <w:sz w:val="22"/>
          <w:szCs w:val="22"/>
        </w:rPr>
        <w:t xml:space="preserve">nie podlegam wykluczeniu z postepowania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="003D5ED4">
        <w:rPr>
          <w:rFonts w:eastAsia="Arial Unicode MS" w:cs="Tahoma"/>
          <w:kern w:val="3"/>
          <w:sz w:val="22"/>
          <w:szCs w:val="22"/>
        </w:rPr>
        <w:t xml:space="preserve"> III pkt 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7E2A1C" w:rsidRPr="00C960AE">
        <w:rPr>
          <w:rFonts w:eastAsia="Arial Unicode MS" w:cs="Tahoma"/>
          <w:b/>
          <w:i/>
          <w:iCs/>
          <w:kern w:val="1"/>
          <w:lang w:eastAsia="ar-SA"/>
        </w:rPr>
        <w:t>Spawanie stali w metodach TIG(141)-FM1 i MAG(135)-FM5</w:t>
      </w:r>
      <w:r>
        <w:rPr>
          <w:b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6A00F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jc w:val="both"/>
        <w:rPr>
          <w:sz w:val="22"/>
          <w:szCs w:val="22"/>
        </w:rPr>
      </w:pP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F75BBD">
        <w:rPr>
          <w:b/>
        </w:rPr>
        <w:t>Załącznik Nr 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bookmarkStart w:id="0" w:name="_GoBack"/>
      <w:bookmarkEnd w:id="0"/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C7" w:rsidRDefault="001A72C7">
      <w:r>
        <w:separator/>
      </w:r>
    </w:p>
  </w:endnote>
  <w:endnote w:type="continuationSeparator" w:id="0">
    <w:p w:rsidR="001A72C7" w:rsidRDefault="001A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5F3" w:rsidRDefault="004815F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C7" w:rsidRDefault="001A72C7">
      <w:r>
        <w:separator/>
      </w:r>
    </w:p>
  </w:footnote>
  <w:footnote w:type="continuationSeparator" w:id="0">
    <w:p w:rsidR="001A72C7" w:rsidRDefault="001A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A72C7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5ED4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BBD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E952-DE87-4827-9075-C954B31C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39</Pages>
  <Words>9416</Words>
  <Characters>56497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Aleksandra Stępień</cp:lastModifiedBy>
  <cp:revision>16</cp:revision>
  <cp:lastPrinted>2017-05-11T10:53:00Z</cp:lastPrinted>
  <dcterms:created xsi:type="dcterms:W3CDTF">2017-05-08T07:53:00Z</dcterms:created>
  <dcterms:modified xsi:type="dcterms:W3CDTF">2017-05-15T07:08:00Z</dcterms:modified>
</cp:coreProperties>
</file>