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03" w:rsidRDefault="00ED1203" w:rsidP="00620CCF">
      <w:pPr>
        <w:jc w:val="right"/>
        <w:rPr>
          <w:rFonts w:ascii="Times New Roman" w:hAnsi="Times New Roman" w:cs="Times New Roman"/>
          <w:b/>
          <w:bCs/>
          <w:sz w:val="20"/>
          <w:szCs w:val="20"/>
        </w:rPr>
      </w:pPr>
    </w:p>
    <w:p w:rsidR="00620CCF" w:rsidRPr="00620CCF" w:rsidRDefault="00620CCF" w:rsidP="00620CCF">
      <w:pPr>
        <w:jc w:val="right"/>
        <w:rPr>
          <w:rFonts w:ascii="Times New Roman" w:hAnsi="Times New Roman" w:cs="Times New Roman"/>
          <w:b/>
          <w:bCs/>
          <w:sz w:val="20"/>
          <w:szCs w:val="20"/>
        </w:rPr>
      </w:pPr>
      <w:bookmarkStart w:id="0" w:name="_GoBack"/>
      <w:bookmarkEnd w:id="0"/>
      <w:r w:rsidRPr="00620CCF">
        <w:rPr>
          <w:rFonts w:ascii="Times New Roman" w:hAnsi="Times New Roman" w:cs="Times New Roman"/>
          <w:b/>
          <w:bCs/>
          <w:sz w:val="20"/>
          <w:szCs w:val="20"/>
        </w:rPr>
        <w:t>Załącznik Nr 1 do SIWZ</w:t>
      </w:r>
    </w:p>
    <w:p w:rsidR="00620CCF" w:rsidRPr="00620CCF" w:rsidRDefault="00620CCF" w:rsidP="00620CCF">
      <w:pPr>
        <w:jc w:val="right"/>
        <w:rPr>
          <w:b/>
          <w:bCs/>
          <w:sz w:val="24"/>
          <w:szCs w:val="24"/>
        </w:rPr>
      </w:pPr>
    </w:p>
    <w:p w:rsidR="00620CCF" w:rsidRPr="00620CCF" w:rsidRDefault="00620CCF" w:rsidP="00620CCF">
      <w:pPr>
        <w:spacing w:line="360" w:lineRule="auto"/>
        <w:jc w:val="center"/>
        <w:rPr>
          <w:rFonts w:ascii="Times New Roman" w:hAnsi="Times New Roman" w:cs="Times New Roman"/>
          <w:b/>
          <w:bCs/>
          <w:sz w:val="24"/>
          <w:szCs w:val="24"/>
          <w:u w:val="single"/>
        </w:rPr>
      </w:pPr>
      <w:r w:rsidRPr="00620CCF">
        <w:rPr>
          <w:rFonts w:ascii="Times New Roman" w:hAnsi="Times New Roman" w:cs="Times New Roman"/>
          <w:b/>
          <w:bCs/>
          <w:sz w:val="24"/>
          <w:szCs w:val="24"/>
          <w:u w:val="single"/>
        </w:rPr>
        <w:t>Opis przedmiotu zamówienia:</w:t>
      </w:r>
    </w:p>
    <w:p w:rsidR="00DB2F25" w:rsidRDefault="00DB2F25" w:rsidP="00DB2F25">
      <w:pPr>
        <w:rPr>
          <w:b/>
          <w:sz w:val="24"/>
          <w:szCs w:val="24"/>
          <w:u w:val="single"/>
        </w:rPr>
      </w:pPr>
    </w:p>
    <w:tbl>
      <w:tblPr>
        <w:tblStyle w:val="Tabela-Siatka"/>
        <w:tblW w:w="0" w:type="auto"/>
        <w:tblLook w:val="04A0" w:firstRow="1" w:lastRow="0" w:firstColumn="1" w:lastColumn="0" w:noHBand="0" w:noVBand="1"/>
      </w:tblPr>
      <w:tblGrid>
        <w:gridCol w:w="575"/>
        <w:gridCol w:w="8487"/>
      </w:tblGrid>
      <w:tr w:rsidR="00DB2F25" w:rsidTr="00DB2F25">
        <w:tc>
          <w:tcPr>
            <w:tcW w:w="562" w:type="dxa"/>
          </w:tcPr>
          <w:p w:rsidR="00DB2F25" w:rsidRPr="00126B2C" w:rsidRDefault="00126B2C" w:rsidP="00DB2F25">
            <w:pPr>
              <w:rPr>
                <w:b/>
                <w:sz w:val="24"/>
                <w:szCs w:val="24"/>
              </w:rPr>
            </w:pPr>
            <w:r w:rsidRPr="00126B2C">
              <w:rPr>
                <w:b/>
                <w:sz w:val="24"/>
                <w:szCs w:val="24"/>
              </w:rPr>
              <w:t>L.p.</w:t>
            </w:r>
          </w:p>
        </w:tc>
        <w:tc>
          <w:tcPr>
            <w:tcW w:w="8500" w:type="dxa"/>
          </w:tcPr>
          <w:p w:rsidR="00DB2F25" w:rsidRPr="00126B2C" w:rsidRDefault="00126B2C" w:rsidP="00126B2C">
            <w:pPr>
              <w:jc w:val="center"/>
              <w:rPr>
                <w:b/>
                <w:sz w:val="24"/>
                <w:szCs w:val="24"/>
              </w:rPr>
            </w:pPr>
            <w:r w:rsidRPr="00126B2C">
              <w:rPr>
                <w:b/>
                <w:sz w:val="24"/>
                <w:szCs w:val="24"/>
              </w:rPr>
              <w:t>Parametry wymagane:</w:t>
            </w:r>
          </w:p>
          <w:p w:rsidR="00126B2C" w:rsidRDefault="00126B2C" w:rsidP="00DB2F25">
            <w:pPr>
              <w:rPr>
                <w:b/>
                <w:sz w:val="24"/>
                <w:szCs w:val="24"/>
                <w:u w:val="single"/>
              </w:rPr>
            </w:pPr>
          </w:p>
        </w:tc>
      </w:tr>
      <w:tr w:rsidR="00DB2F25" w:rsidTr="00DB2F25">
        <w:tc>
          <w:tcPr>
            <w:tcW w:w="562" w:type="dxa"/>
          </w:tcPr>
          <w:p w:rsidR="00DB2F25" w:rsidRPr="00126B2C" w:rsidRDefault="00126B2C" w:rsidP="00DB2F25">
            <w:pPr>
              <w:rPr>
                <w:sz w:val="24"/>
                <w:szCs w:val="24"/>
              </w:rPr>
            </w:pPr>
            <w:r w:rsidRPr="00126B2C">
              <w:rPr>
                <w:sz w:val="24"/>
                <w:szCs w:val="24"/>
              </w:rPr>
              <w:t>1.</w:t>
            </w:r>
          </w:p>
        </w:tc>
        <w:tc>
          <w:tcPr>
            <w:tcW w:w="8500" w:type="dxa"/>
          </w:tcPr>
          <w:p w:rsidR="00DB2F25" w:rsidRDefault="00056229" w:rsidP="00DB2F25">
            <w:pPr>
              <w:rPr>
                <w:b/>
                <w:sz w:val="24"/>
                <w:szCs w:val="24"/>
                <w:u w:val="single"/>
              </w:rPr>
            </w:pPr>
            <w:r>
              <w:rPr>
                <w:rFonts w:ascii="Times New Roman" w:hAnsi="Times New Roman"/>
              </w:rPr>
              <w:t>Toner HP CF287X (</w:t>
            </w:r>
            <w:proofErr w:type="spellStart"/>
            <w:r>
              <w:rPr>
                <w:rFonts w:ascii="Times New Roman" w:hAnsi="Times New Roman"/>
              </w:rPr>
              <w:t>black</w:t>
            </w:r>
            <w:proofErr w:type="spellEnd"/>
            <w:r>
              <w:rPr>
                <w:rFonts w:ascii="Times New Roman" w:hAnsi="Times New Roman"/>
              </w:rPr>
              <w:t>) lub równoważny.</w:t>
            </w:r>
            <w:r>
              <w:rPr>
                <w:rFonts w:ascii="Times New Roman" w:hAnsi="Times New Roman"/>
              </w:rPr>
              <w:br/>
              <w:t>Ilość: 1 szt.</w:t>
            </w:r>
            <w:r>
              <w:rPr>
                <w:rFonts w:ascii="Times New Roman" w:hAnsi="Times New Roman"/>
              </w:rPr>
              <w:br/>
              <w:t>Wydajność: 18000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2.</w:t>
            </w:r>
          </w:p>
        </w:tc>
        <w:tc>
          <w:tcPr>
            <w:tcW w:w="8500" w:type="dxa"/>
          </w:tcPr>
          <w:p w:rsidR="00DB2F25" w:rsidRDefault="00056229" w:rsidP="00DB2F25">
            <w:pPr>
              <w:rPr>
                <w:b/>
                <w:sz w:val="24"/>
                <w:szCs w:val="24"/>
                <w:u w:val="single"/>
              </w:rPr>
            </w:pPr>
            <w:r>
              <w:rPr>
                <w:rFonts w:ascii="Times New Roman" w:hAnsi="Times New Roman"/>
              </w:rPr>
              <w:t>Toner HP 827A (</w:t>
            </w:r>
            <w:proofErr w:type="spellStart"/>
            <w:r>
              <w:rPr>
                <w:rFonts w:ascii="Times New Roman" w:hAnsi="Times New Roman"/>
              </w:rPr>
              <w:t>black</w:t>
            </w:r>
            <w:proofErr w:type="spellEnd"/>
            <w:r>
              <w:rPr>
                <w:rFonts w:ascii="Times New Roman" w:hAnsi="Times New Roman"/>
              </w:rPr>
              <w:t>) lub równoważny.</w:t>
            </w:r>
            <w:r>
              <w:rPr>
                <w:rFonts w:ascii="Times New Roman" w:hAnsi="Times New Roman"/>
              </w:rPr>
              <w:br/>
              <w:t>Ilość: 4 szt.</w:t>
            </w:r>
            <w:r>
              <w:rPr>
                <w:rFonts w:ascii="Times New Roman" w:hAnsi="Times New Roman"/>
              </w:rPr>
              <w:br/>
              <w:t>Wydajność: 29500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3.</w:t>
            </w:r>
          </w:p>
        </w:tc>
        <w:tc>
          <w:tcPr>
            <w:tcW w:w="8500" w:type="dxa"/>
          </w:tcPr>
          <w:p w:rsidR="00DB2F25" w:rsidRDefault="00056229" w:rsidP="00DB2F25">
            <w:pPr>
              <w:rPr>
                <w:b/>
                <w:sz w:val="24"/>
                <w:szCs w:val="24"/>
                <w:u w:val="single"/>
              </w:rPr>
            </w:pPr>
            <w:r>
              <w:rPr>
                <w:rFonts w:ascii="Times New Roman" w:hAnsi="Times New Roman"/>
              </w:rPr>
              <w:t>Toner HP 827A (</w:t>
            </w:r>
            <w:proofErr w:type="spellStart"/>
            <w:r>
              <w:rPr>
                <w:rFonts w:ascii="Times New Roman" w:hAnsi="Times New Roman"/>
              </w:rPr>
              <w:t>cyan</w:t>
            </w:r>
            <w:proofErr w:type="spellEnd"/>
            <w:r>
              <w:rPr>
                <w:rFonts w:ascii="Times New Roman" w:hAnsi="Times New Roman"/>
              </w:rPr>
              <w:t>) lub równoważny.</w:t>
            </w:r>
            <w:r>
              <w:rPr>
                <w:rFonts w:ascii="Times New Roman" w:hAnsi="Times New Roman"/>
              </w:rPr>
              <w:br/>
              <w:t>Ilość: 4 szt.</w:t>
            </w:r>
            <w:r>
              <w:rPr>
                <w:rFonts w:ascii="Times New Roman" w:hAnsi="Times New Roman"/>
              </w:rPr>
              <w:br/>
              <w:t>Wydajność: 32000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4.</w:t>
            </w:r>
          </w:p>
        </w:tc>
        <w:tc>
          <w:tcPr>
            <w:tcW w:w="8500" w:type="dxa"/>
          </w:tcPr>
          <w:p w:rsidR="00DB2F25" w:rsidRDefault="00056229" w:rsidP="00DB2F25">
            <w:pPr>
              <w:rPr>
                <w:b/>
                <w:sz w:val="24"/>
                <w:szCs w:val="24"/>
                <w:u w:val="single"/>
              </w:rPr>
            </w:pPr>
            <w:r>
              <w:rPr>
                <w:rFonts w:ascii="Times New Roman" w:hAnsi="Times New Roman"/>
              </w:rPr>
              <w:t>Toner HP 827A (</w:t>
            </w:r>
            <w:proofErr w:type="spellStart"/>
            <w:r>
              <w:rPr>
                <w:rFonts w:ascii="Times New Roman" w:hAnsi="Times New Roman"/>
              </w:rPr>
              <w:t>yellow</w:t>
            </w:r>
            <w:proofErr w:type="spellEnd"/>
            <w:r>
              <w:rPr>
                <w:rFonts w:ascii="Times New Roman" w:hAnsi="Times New Roman"/>
              </w:rPr>
              <w:t>) lub równoważny.</w:t>
            </w:r>
            <w:r>
              <w:rPr>
                <w:rFonts w:ascii="Times New Roman" w:hAnsi="Times New Roman"/>
              </w:rPr>
              <w:br/>
              <w:t>Ilość: 4 szt.</w:t>
            </w:r>
            <w:r>
              <w:rPr>
                <w:rFonts w:ascii="Times New Roman" w:hAnsi="Times New Roman"/>
              </w:rPr>
              <w:br/>
              <w:t>Wydajność: 32000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5.</w:t>
            </w:r>
          </w:p>
        </w:tc>
        <w:tc>
          <w:tcPr>
            <w:tcW w:w="8500" w:type="dxa"/>
          </w:tcPr>
          <w:p w:rsidR="00DB2F25" w:rsidRDefault="00056229" w:rsidP="00DB2F25">
            <w:pPr>
              <w:rPr>
                <w:b/>
                <w:sz w:val="24"/>
                <w:szCs w:val="24"/>
                <w:u w:val="single"/>
              </w:rPr>
            </w:pPr>
            <w:r>
              <w:rPr>
                <w:rFonts w:ascii="Times New Roman" w:hAnsi="Times New Roman"/>
              </w:rPr>
              <w:t>Toner HP 827A (</w:t>
            </w:r>
            <w:proofErr w:type="spellStart"/>
            <w:r>
              <w:rPr>
                <w:rFonts w:ascii="Times New Roman" w:hAnsi="Times New Roman"/>
              </w:rPr>
              <w:t>magenta</w:t>
            </w:r>
            <w:proofErr w:type="spellEnd"/>
            <w:r>
              <w:rPr>
                <w:rFonts w:ascii="Times New Roman" w:hAnsi="Times New Roman"/>
              </w:rPr>
              <w:t>) lub równoważny.</w:t>
            </w:r>
            <w:r>
              <w:rPr>
                <w:rFonts w:ascii="Times New Roman" w:hAnsi="Times New Roman"/>
              </w:rPr>
              <w:br/>
              <w:t>Ilość: 2 szt.</w:t>
            </w:r>
            <w:r>
              <w:rPr>
                <w:rFonts w:ascii="Times New Roman" w:hAnsi="Times New Roman"/>
              </w:rPr>
              <w:br/>
              <w:t>Wydajność: 32000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6.</w:t>
            </w:r>
          </w:p>
        </w:tc>
        <w:tc>
          <w:tcPr>
            <w:tcW w:w="8500" w:type="dxa"/>
          </w:tcPr>
          <w:p w:rsidR="00056229" w:rsidRDefault="00056229" w:rsidP="00056229">
            <w:pPr>
              <w:pStyle w:val="Standard"/>
              <w:rPr>
                <w:rFonts w:ascii="Times New Roman" w:hAnsi="Times New Roman"/>
              </w:rPr>
            </w:pPr>
            <w:r>
              <w:rPr>
                <w:rFonts w:ascii="Times New Roman" w:hAnsi="Times New Roman"/>
              </w:rPr>
              <w:t>Bęben HP 828A (</w:t>
            </w:r>
            <w:proofErr w:type="spellStart"/>
            <w:r>
              <w:rPr>
                <w:rFonts w:ascii="Times New Roman" w:hAnsi="Times New Roman"/>
              </w:rPr>
              <w:t>black</w:t>
            </w:r>
            <w:proofErr w:type="spellEnd"/>
            <w:r>
              <w:rPr>
                <w:rFonts w:ascii="Times New Roman" w:hAnsi="Times New Roman"/>
              </w:rPr>
              <w:t>) lub równoważny.</w:t>
            </w:r>
            <w:r>
              <w:rPr>
                <w:rFonts w:ascii="Times New Roman" w:hAnsi="Times New Roman"/>
              </w:rPr>
              <w:br/>
              <w:t xml:space="preserve">Ilość: 2 </w:t>
            </w:r>
            <w:proofErr w:type="spellStart"/>
            <w:r>
              <w:rPr>
                <w:rFonts w:ascii="Times New Roman" w:hAnsi="Times New Roman"/>
              </w:rPr>
              <w:t>szt</w:t>
            </w:r>
            <w:proofErr w:type="spellEnd"/>
          </w:p>
          <w:p w:rsidR="00DB2F25" w:rsidRDefault="00056229" w:rsidP="00056229">
            <w:pPr>
              <w:rPr>
                <w:b/>
                <w:sz w:val="24"/>
                <w:szCs w:val="24"/>
                <w:u w:val="single"/>
              </w:rPr>
            </w:pPr>
            <w:r>
              <w:rPr>
                <w:rFonts w:ascii="Times New Roman" w:hAnsi="Times New Roman"/>
              </w:rPr>
              <w:t>Wydajność: 30000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7.</w:t>
            </w:r>
          </w:p>
        </w:tc>
        <w:tc>
          <w:tcPr>
            <w:tcW w:w="8500" w:type="dxa"/>
          </w:tcPr>
          <w:p w:rsidR="00056229" w:rsidRDefault="00056229" w:rsidP="00056229">
            <w:pPr>
              <w:pStyle w:val="Standard"/>
              <w:rPr>
                <w:rFonts w:ascii="Times New Roman" w:hAnsi="Times New Roman"/>
              </w:rPr>
            </w:pPr>
            <w:r>
              <w:rPr>
                <w:rFonts w:ascii="Times New Roman" w:hAnsi="Times New Roman"/>
              </w:rPr>
              <w:t>Bęben HP 828A (</w:t>
            </w:r>
            <w:proofErr w:type="spellStart"/>
            <w:r>
              <w:rPr>
                <w:rFonts w:ascii="Times New Roman" w:hAnsi="Times New Roman"/>
              </w:rPr>
              <w:t>cyan</w:t>
            </w:r>
            <w:proofErr w:type="spellEnd"/>
            <w:r>
              <w:rPr>
                <w:rFonts w:ascii="Times New Roman" w:hAnsi="Times New Roman"/>
              </w:rPr>
              <w:t>) lub równoważny.</w:t>
            </w:r>
            <w:r>
              <w:rPr>
                <w:rFonts w:ascii="Times New Roman" w:hAnsi="Times New Roman"/>
              </w:rPr>
              <w:br/>
              <w:t xml:space="preserve">Ilość: 1 </w:t>
            </w:r>
            <w:proofErr w:type="spellStart"/>
            <w:r>
              <w:rPr>
                <w:rFonts w:ascii="Times New Roman" w:hAnsi="Times New Roman"/>
              </w:rPr>
              <w:t>szt</w:t>
            </w:r>
            <w:proofErr w:type="spellEnd"/>
          </w:p>
          <w:p w:rsidR="00DB2F25" w:rsidRDefault="00056229" w:rsidP="00056229">
            <w:pPr>
              <w:rPr>
                <w:b/>
                <w:sz w:val="24"/>
                <w:szCs w:val="24"/>
                <w:u w:val="single"/>
              </w:rPr>
            </w:pPr>
            <w:r>
              <w:rPr>
                <w:rFonts w:ascii="Times New Roman" w:hAnsi="Times New Roman"/>
              </w:rPr>
              <w:t>Wydajność: 30000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8.</w:t>
            </w:r>
          </w:p>
        </w:tc>
        <w:tc>
          <w:tcPr>
            <w:tcW w:w="8500" w:type="dxa"/>
          </w:tcPr>
          <w:p w:rsidR="00056229" w:rsidRDefault="00056229" w:rsidP="00056229">
            <w:pPr>
              <w:pStyle w:val="Standard"/>
              <w:rPr>
                <w:rFonts w:ascii="Times New Roman" w:hAnsi="Times New Roman"/>
              </w:rPr>
            </w:pPr>
            <w:r>
              <w:rPr>
                <w:rFonts w:ascii="Times New Roman" w:hAnsi="Times New Roman"/>
              </w:rPr>
              <w:t>Bęben HP 828A (</w:t>
            </w:r>
            <w:proofErr w:type="spellStart"/>
            <w:r>
              <w:rPr>
                <w:rFonts w:ascii="Times New Roman" w:hAnsi="Times New Roman"/>
              </w:rPr>
              <w:t>yellow</w:t>
            </w:r>
            <w:proofErr w:type="spellEnd"/>
            <w:r>
              <w:rPr>
                <w:rFonts w:ascii="Times New Roman" w:hAnsi="Times New Roman"/>
              </w:rPr>
              <w:t>) lub równoważny.</w:t>
            </w:r>
            <w:r>
              <w:rPr>
                <w:rFonts w:ascii="Times New Roman" w:hAnsi="Times New Roman"/>
              </w:rPr>
              <w:br/>
              <w:t xml:space="preserve">Ilość: 1 </w:t>
            </w:r>
            <w:proofErr w:type="spellStart"/>
            <w:r>
              <w:rPr>
                <w:rFonts w:ascii="Times New Roman" w:hAnsi="Times New Roman"/>
              </w:rPr>
              <w:t>szt</w:t>
            </w:r>
            <w:proofErr w:type="spellEnd"/>
          </w:p>
          <w:p w:rsidR="00DB2F25" w:rsidRDefault="00056229" w:rsidP="00056229">
            <w:pPr>
              <w:rPr>
                <w:b/>
                <w:sz w:val="24"/>
                <w:szCs w:val="24"/>
                <w:u w:val="single"/>
              </w:rPr>
            </w:pPr>
            <w:r>
              <w:rPr>
                <w:rFonts w:ascii="Times New Roman" w:hAnsi="Times New Roman"/>
              </w:rPr>
              <w:t>Wydajność: 30000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9.</w:t>
            </w:r>
          </w:p>
        </w:tc>
        <w:tc>
          <w:tcPr>
            <w:tcW w:w="8500" w:type="dxa"/>
          </w:tcPr>
          <w:p w:rsidR="00056229" w:rsidRDefault="00056229" w:rsidP="00056229">
            <w:pPr>
              <w:pStyle w:val="Standard"/>
              <w:rPr>
                <w:rFonts w:ascii="Times New Roman" w:hAnsi="Times New Roman"/>
              </w:rPr>
            </w:pPr>
            <w:r>
              <w:rPr>
                <w:rFonts w:ascii="Times New Roman" w:hAnsi="Times New Roman"/>
              </w:rPr>
              <w:t>Bęben HP 828A (</w:t>
            </w:r>
            <w:proofErr w:type="spellStart"/>
            <w:r>
              <w:rPr>
                <w:rFonts w:ascii="Times New Roman" w:hAnsi="Times New Roman"/>
              </w:rPr>
              <w:t>magenta</w:t>
            </w:r>
            <w:proofErr w:type="spellEnd"/>
            <w:r>
              <w:rPr>
                <w:rFonts w:ascii="Times New Roman" w:hAnsi="Times New Roman"/>
              </w:rPr>
              <w:t>) lub równoważny.</w:t>
            </w:r>
            <w:r>
              <w:rPr>
                <w:rFonts w:ascii="Times New Roman" w:hAnsi="Times New Roman"/>
              </w:rPr>
              <w:br/>
              <w:t xml:space="preserve">Ilość: 1 </w:t>
            </w:r>
            <w:proofErr w:type="spellStart"/>
            <w:r>
              <w:rPr>
                <w:rFonts w:ascii="Times New Roman" w:hAnsi="Times New Roman"/>
              </w:rPr>
              <w:t>szt</w:t>
            </w:r>
            <w:proofErr w:type="spellEnd"/>
          </w:p>
          <w:p w:rsidR="00DB2F25" w:rsidRDefault="00056229" w:rsidP="00056229">
            <w:pPr>
              <w:rPr>
                <w:b/>
                <w:sz w:val="24"/>
                <w:szCs w:val="24"/>
                <w:u w:val="single"/>
              </w:rPr>
            </w:pPr>
            <w:r>
              <w:rPr>
                <w:rFonts w:ascii="Times New Roman" w:hAnsi="Times New Roman"/>
              </w:rPr>
              <w:t>Wydajność: 30000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10.</w:t>
            </w:r>
          </w:p>
        </w:tc>
        <w:tc>
          <w:tcPr>
            <w:tcW w:w="8500" w:type="dxa"/>
          </w:tcPr>
          <w:p w:rsidR="00056229" w:rsidRDefault="00056229" w:rsidP="00056229">
            <w:pPr>
              <w:pStyle w:val="Standard"/>
              <w:rPr>
                <w:rFonts w:ascii="Times New Roman" w:hAnsi="Times New Roman"/>
              </w:rPr>
            </w:pPr>
            <w:r>
              <w:rPr>
                <w:rFonts w:ascii="Times New Roman" w:hAnsi="Times New Roman"/>
              </w:rPr>
              <w:t>Kaseta ze zszywkami HP C8091A lub równoważna.</w:t>
            </w:r>
            <w:r>
              <w:rPr>
                <w:rFonts w:ascii="Times New Roman" w:hAnsi="Times New Roman"/>
              </w:rPr>
              <w:br/>
              <w:t>Ilość: 1 szt.</w:t>
            </w:r>
          </w:p>
          <w:p w:rsidR="00DB2F25" w:rsidRDefault="00056229" w:rsidP="00056229">
            <w:pPr>
              <w:rPr>
                <w:b/>
                <w:sz w:val="24"/>
                <w:szCs w:val="24"/>
                <w:u w:val="single"/>
              </w:rPr>
            </w:pPr>
            <w:r>
              <w:rPr>
                <w:rFonts w:ascii="Times New Roman" w:hAnsi="Times New Roman"/>
              </w:rPr>
              <w:t>Wydajność: 5000 zszywek.</w:t>
            </w:r>
          </w:p>
        </w:tc>
      </w:tr>
      <w:tr w:rsidR="00DB2F25" w:rsidTr="00DB2F25">
        <w:tc>
          <w:tcPr>
            <w:tcW w:w="562" w:type="dxa"/>
          </w:tcPr>
          <w:p w:rsidR="00DB2F25" w:rsidRPr="00126B2C" w:rsidRDefault="00126B2C" w:rsidP="00DB2F25">
            <w:pPr>
              <w:rPr>
                <w:sz w:val="24"/>
                <w:szCs w:val="24"/>
              </w:rPr>
            </w:pPr>
            <w:r w:rsidRPr="00126B2C">
              <w:rPr>
                <w:sz w:val="24"/>
                <w:szCs w:val="24"/>
              </w:rPr>
              <w:t>11.</w:t>
            </w:r>
          </w:p>
        </w:tc>
        <w:tc>
          <w:tcPr>
            <w:tcW w:w="8500" w:type="dxa"/>
          </w:tcPr>
          <w:p w:rsidR="00DB2F25" w:rsidRDefault="00056229" w:rsidP="00DB2F25">
            <w:pPr>
              <w:rPr>
                <w:b/>
                <w:sz w:val="24"/>
                <w:szCs w:val="24"/>
                <w:u w:val="single"/>
              </w:rPr>
            </w:pPr>
            <w:r>
              <w:rPr>
                <w:rFonts w:ascii="Times New Roman" w:hAnsi="Times New Roman"/>
              </w:rPr>
              <w:t>Kaseta z czarnym tonerem HP 508X lub równoważna.</w:t>
            </w:r>
            <w:r>
              <w:rPr>
                <w:rFonts w:ascii="Times New Roman" w:hAnsi="Times New Roman"/>
              </w:rPr>
              <w:br/>
              <w:t>Ilość: 40 szt.</w:t>
            </w:r>
            <w:r>
              <w:rPr>
                <w:rFonts w:ascii="Times New Roman" w:hAnsi="Times New Roman"/>
              </w:rPr>
              <w:br/>
              <w:t>Wydajność: 12500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12.</w:t>
            </w:r>
          </w:p>
        </w:tc>
        <w:tc>
          <w:tcPr>
            <w:tcW w:w="8500" w:type="dxa"/>
          </w:tcPr>
          <w:p w:rsidR="00DB2F25" w:rsidRDefault="00056229" w:rsidP="00DB2F25">
            <w:pPr>
              <w:rPr>
                <w:b/>
                <w:sz w:val="24"/>
                <w:szCs w:val="24"/>
                <w:u w:val="single"/>
              </w:rPr>
            </w:pPr>
            <w:r>
              <w:rPr>
                <w:rFonts w:ascii="Times New Roman" w:hAnsi="Times New Roman"/>
              </w:rPr>
              <w:t>Kaseta z żółtym tonerem HP 508X lub równoważna.</w:t>
            </w:r>
            <w:r>
              <w:rPr>
                <w:rFonts w:ascii="Times New Roman" w:hAnsi="Times New Roman"/>
              </w:rPr>
              <w:br/>
              <w:t>Ilość: 25 szt.</w:t>
            </w:r>
            <w:r>
              <w:rPr>
                <w:rFonts w:ascii="Times New Roman" w:hAnsi="Times New Roman"/>
              </w:rPr>
              <w:br/>
              <w:t>Wydajność: 9500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13.</w:t>
            </w:r>
          </w:p>
        </w:tc>
        <w:tc>
          <w:tcPr>
            <w:tcW w:w="8500" w:type="dxa"/>
          </w:tcPr>
          <w:p w:rsidR="00DB2F25" w:rsidRDefault="00056229" w:rsidP="00DB2F25">
            <w:pPr>
              <w:rPr>
                <w:b/>
                <w:sz w:val="24"/>
                <w:szCs w:val="24"/>
                <w:u w:val="single"/>
              </w:rPr>
            </w:pPr>
            <w:r>
              <w:rPr>
                <w:rFonts w:ascii="Times New Roman" w:hAnsi="Times New Roman"/>
              </w:rPr>
              <w:t>Kaseta z błękitnym tonerem HP 508X lub równoważna.</w:t>
            </w:r>
            <w:r>
              <w:rPr>
                <w:rFonts w:ascii="Times New Roman" w:hAnsi="Times New Roman"/>
              </w:rPr>
              <w:br/>
              <w:t>Ilość: 25 szt.</w:t>
            </w:r>
            <w:r>
              <w:rPr>
                <w:rFonts w:ascii="Times New Roman" w:hAnsi="Times New Roman"/>
              </w:rPr>
              <w:br/>
              <w:t>Wydajność: 9500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14.</w:t>
            </w:r>
          </w:p>
        </w:tc>
        <w:tc>
          <w:tcPr>
            <w:tcW w:w="8500" w:type="dxa"/>
          </w:tcPr>
          <w:p w:rsidR="00DB2F25" w:rsidRDefault="00056229" w:rsidP="00DB2F25">
            <w:pPr>
              <w:rPr>
                <w:b/>
                <w:sz w:val="24"/>
                <w:szCs w:val="24"/>
                <w:u w:val="single"/>
              </w:rPr>
            </w:pPr>
            <w:r>
              <w:rPr>
                <w:rFonts w:ascii="Times New Roman" w:hAnsi="Times New Roman"/>
              </w:rPr>
              <w:t>Kaseta z purpurowym tonerem HP 508X lub równoważna.</w:t>
            </w:r>
            <w:r>
              <w:rPr>
                <w:rFonts w:ascii="Times New Roman" w:hAnsi="Times New Roman"/>
              </w:rPr>
              <w:br/>
              <w:t>Ilość: 25 szt.</w:t>
            </w:r>
            <w:r>
              <w:rPr>
                <w:rFonts w:ascii="Times New Roman" w:hAnsi="Times New Roman"/>
              </w:rPr>
              <w:br/>
              <w:t>Wydajność: 9500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15.</w:t>
            </w:r>
          </w:p>
        </w:tc>
        <w:tc>
          <w:tcPr>
            <w:tcW w:w="8500" w:type="dxa"/>
          </w:tcPr>
          <w:p w:rsidR="00DB2F25" w:rsidRDefault="00056229" w:rsidP="00DB2F25">
            <w:pPr>
              <w:rPr>
                <w:b/>
                <w:sz w:val="24"/>
                <w:szCs w:val="24"/>
                <w:u w:val="single"/>
              </w:rPr>
            </w:pPr>
            <w:r>
              <w:rPr>
                <w:rFonts w:ascii="Times New Roman" w:hAnsi="Times New Roman"/>
              </w:rPr>
              <w:t>Pojemnik na zużyty toner HP B5L37A lub równoważny.</w:t>
            </w:r>
            <w:r>
              <w:rPr>
                <w:rFonts w:ascii="Times New Roman" w:hAnsi="Times New Roman"/>
              </w:rPr>
              <w:br/>
              <w:t>Ilość: 5 szt.</w:t>
            </w:r>
          </w:p>
        </w:tc>
      </w:tr>
      <w:tr w:rsidR="00DB2F25" w:rsidTr="00DB2F25">
        <w:tc>
          <w:tcPr>
            <w:tcW w:w="562" w:type="dxa"/>
          </w:tcPr>
          <w:p w:rsidR="00DB2F25" w:rsidRPr="00126B2C" w:rsidRDefault="00126B2C" w:rsidP="00DB2F25">
            <w:pPr>
              <w:rPr>
                <w:sz w:val="24"/>
                <w:szCs w:val="24"/>
              </w:rPr>
            </w:pPr>
            <w:r w:rsidRPr="00126B2C">
              <w:rPr>
                <w:sz w:val="24"/>
                <w:szCs w:val="24"/>
              </w:rPr>
              <w:t>16.</w:t>
            </w:r>
          </w:p>
        </w:tc>
        <w:tc>
          <w:tcPr>
            <w:tcW w:w="8500" w:type="dxa"/>
          </w:tcPr>
          <w:p w:rsidR="00DB2F25" w:rsidRDefault="00056229" w:rsidP="00DB2F25">
            <w:pPr>
              <w:rPr>
                <w:b/>
                <w:sz w:val="24"/>
                <w:szCs w:val="24"/>
                <w:u w:val="single"/>
              </w:rPr>
            </w:pPr>
            <w:r>
              <w:rPr>
                <w:rFonts w:ascii="Times New Roman" w:hAnsi="Times New Roman"/>
              </w:rPr>
              <w:t>Kaseta z czarnym tonerem HP CE400X lub równoważna.</w:t>
            </w:r>
            <w:r>
              <w:rPr>
                <w:rFonts w:ascii="Times New Roman" w:hAnsi="Times New Roman"/>
              </w:rPr>
              <w:br/>
              <w:t>Ilość: 50 szt.</w:t>
            </w:r>
            <w:r>
              <w:rPr>
                <w:rFonts w:ascii="Times New Roman" w:hAnsi="Times New Roman"/>
              </w:rPr>
              <w:br/>
              <w:t>Wydajność: 11000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lastRenderedPageBreak/>
              <w:t>17.</w:t>
            </w:r>
          </w:p>
        </w:tc>
        <w:tc>
          <w:tcPr>
            <w:tcW w:w="8500" w:type="dxa"/>
          </w:tcPr>
          <w:p w:rsidR="00DB2F25" w:rsidRDefault="00056229" w:rsidP="00DB2F25">
            <w:pPr>
              <w:rPr>
                <w:b/>
                <w:sz w:val="24"/>
                <w:szCs w:val="24"/>
                <w:u w:val="single"/>
              </w:rPr>
            </w:pPr>
            <w:r>
              <w:rPr>
                <w:rFonts w:ascii="Times New Roman" w:hAnsi="Times New Roman"/>
              </w:rPr>
              <w:t>Kaseta z niebieskim tonerem HP CE401A lub równoważna.</w:t>
            </w:r>
            <w:r>
              <w:rPr>
                <w:rFonts w:ascii="Times New Roman" w:hAnsi="Times New Roman"/>
              </w:rPr>
              <w:br/>
              <w:t>Ilość: 30 szt.</w:t>
            </w:r>
            <w:r>
              <w:rPr>
                <w:rFonts w:ascii="Times New Roman" w:hAnsi="Times New Roman"/>
              </w:rPr>
              <w:br/>
              <w:t>Wydajność: 6000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18.</w:t>
            </w:r>
          </w:p>
        </w:tc>
        <w:tc>
          <w:tcPr>
            <w:tcW w:w="8500" w:type="dxa"/>
          </w:tcPr>
          <w:p w:rsidR="00DB2F25" w:rsidRDefault="00056229" w:rsidP="00DB2F25">
            <w:pPr>
              <w:rPr>
                <w:b/>
                <w:sz w:val="24"/>
                <w:szCs w:val="24"/>
                <w:u w:val="single"/>
              </w:rPr>
            </w:pPr>
            <w:r>
              <w:rPr>
                <w:rFonts w:ascii="Times New Roman" w:hAnsi="Times New Roman"/>
              </w:rPr>
              <w:t>Kaseta z żółtym tonerem HP CE402A lub równoważna.</w:t>
            </w:r>
            <w:r>
              <w:rPr>
                <w:rFonts w:ascii="Times New Roman" w:hAnsi="Times New Roman"/>
              </w:rPr>
              <w:br/>
              <w:t>Ilość: 30 szt.</w:t>
            </w:r>
            <w:r>
              <w:rPr>
                <w:rFonts w:ascii="Times New Roman" w:hAnsi="Times New Roman"/>
              </w:rPr>
              <w:br/>
              <w:t>Wydajność: 6000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19.</w:t>
            </w:r>
          </w:p>
        </w:tc>
        <w:tc>
          <w:tcPr>
            <w:tcW w:w="8500" w:type="dxa"/>
          </w:tcPr>
          <w:p w:rsidR="00DB2F25" w:rsidRDefault="00056229" w:rsidP="00DB2F25">
            <w:pPr>
              <w:rPr>
                <w:b/>
                <w:sz w:val="24"/>
                <w:szCs w:val="24"/>
                <w:u w:val="single"/>
              </w:rPr>
            </w:pPr>
            <w:r>
              <w:rPr>
                <w:rFonts w:ascii="Times New Roman" w:hAnsi="Times New Roman"/>
              </w:rPr>
              <w:t>Kaseta z purpurowym tonerem HP CE403A lub równoważna.</w:t>
            </w:r>
            <w:r>
              <w:rPr>
                <w:rFonts w:ascii="Times New Roman" w:hAnsi="Times New Roman"/>
              </w:rPr>
              <w:br/>
              <w:t>Ilość: 30 szt.</w:t>
            </w:r>
            <w:r>
              <w:rPr>
                <w:rFonts w:ascii="Times New Roman" w:hAnsi="Times New Roman"/>
              </w:rPr>
              <w:br/>
              <w:t>Wydajność: 6000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20.</w:t>
            </w:r>
          </w:p>
        </w:tc>
        <w:tc>
          <w:tcPr>
            <w:tcW w:w="8500" w:type="dxa"/>
          </w:tcPr>
          <w:p w:rsidR="00DB2F25" w:rsidRDefault="007837FA" w:rsidP="00DB2F25">
            <w:pPr>
              <w:rPr>
                <w:b/>
                <w:sz w:val="24"/>
                <w:szCs w:val="24"/>
                <w:u w:val="single"/>
              </w:rPr>
            </w:pPr>
            <w:r>
              <w:rPr>
                <w:rFonts w:ascii="Times New Roman" w:hAnsi="Times New Roman"/>
              </w:rPr>
              <w:t>Pojemnik na zużyty toner HP CE254A lub równoważny.</w:t>
            </w:r>
            <w:r>
              <w:rPr>
                <w:rFonts w:ascii="Times New Roman" w:hAnsi="Times New Roman"/>
              </w:rPr>
              <w:br/>
              <w:t>Ilość: 5 szt.</w:t>
            </w:r>
          </w:p>
        </w:tc>
      </w:tr>
      <w:tr w:rsidR="00DB2F25" w:rsidTr="00DB2F25">
        <w:tc>
          <w:tcPr>
            <w:tcW w:w="562" w:type="dxa"/>
          </w:tcPr>
          <w:p w:rsidR="00DB2F25" w:rsidRPr="00126B2C" w:rsidRDefault="00126B2C" w:rsidP="00DB2F25">
            <w:pPr>
              <w:rPr>
                <w:sz w:val="24"/>
                <w:szCs w:val="24"/>
              </w:rPr>
            </w:pPr>
            <w:r w:rsidRPr="00126B2C">
              <w:rPr>
                <w:sz w:val="24"/>
                <w:szCs w:val="24"/>
              </w:rPr>
              <w:t>21.</w:t>
            </w:r>
          </w:p>
        </w:tc>
        <w:tc>
          <w:tcPr>
            <w:tcW w:w="8500" w:type="dxa"/>
          </w:tcPr>
          <w:p w:rsidR="007837FA" w:rsidRDefault="007837FA" w:rsidP="007837FA">
            <w:pPr>
              <w:pStyle w:val="Standard"/>
              <w:rPr>
                <w:rFonts w:ascii="Times New Roman" w:hAnsi="Times New Roman"/>
              </w:rPr>
            </w:pPr>
            <w:r>
              <w:rPr>
                <w:rFonts w:ascii="Times New Roman" w:hAnsi="Times New Roman"/>
              </w:rPr>
              <w:t>Kaseta ze zszywkami HP Q7432A lub równoważna.</w:t>
            </w:r>
            <w:r>
              <w:rPr>
                <w:rFonts w:ascii="Times New Roman" w:hAnsi="Times New Roman"/>
              </w:rPr>
              <w:br/>
              <w:t>Ilość: 1 szt. (dwupak).</w:t>
            </w:r>
          </w:p>
          <w:p w:rsidR="00DB2F25" w:rsidRDefault="007837FA" w:rsidP="007837FA">
            <w:pPr>
              <w:rPr>
                <w:b/>
                <w:sz w:val="24"/>
                <w:szCs w:val="24"/>
                <w:u w:val="single"/>
              </w:rPr>
            </w:pPr>
            <w:r>
              <w:rPr>
                <w:rFonts w:ascii="Times New Roman" w:hAnsi="Times New Roman"/>
              </w:rPr>
              <w:t>Wydajność: 3000 (2x1500) zszywek.</w:t>
            </w:r>
          </w:p>
        </w:tc>
      </w:tr>
      <w:tr w:rsidR="00DB2F25" w:rsidTr="00DB2F25">
        <w:tc>
          <w:tcPr>
            <w:tcW w:w="562" w:type="dxa"/>
          </w:tcPr>
          <w:p w:rsidR="00DB2F25" w:rsidRPr="00126B2C" w:rsidRDefault="00126B2C" w:rsidP="00DB2F25">
            <w:pPr>
              <w:rPr>
                <w:sz w:val="24"/>
                <w:szCs w:val="24"/>
              </w:rPr>
            </w:pPr>
            <w:r w:rsidRPr="00126B2C">
              <w:rPr>
                <w:sz w:val="24"/>
                <w:szCs w:val="24"/>
              </w:rPr>
              <w:t>22.</w:t>
            </w:r>
          </w:p>
        </w:tc>
        <w:tc>
          <w:tcPr>
            <w:tcW w:w="8500" w:type="dxa"/>
          </w:tcPr>
          <w:p w:rsidR="00DB2F25" w:rsidRDefault="007837FA" w:rsidP="00DB2F25">
            <w:pPr>
              <w:rPr>
                <w:b/>
                <w:sz w:val="24"/>
                <w:szCs w:val="24"/>
                <w:u w:val="single"/>
              </w:rPr>
            </w:pPr>
            <w:r>
              <w:rPr>
                <w:rFonts w:ascii="Times New Roman" w:hAnsi="Times New Roman"/>
              </w:rPr>
              <w:t>Kaseta z czarnym tonerem HP C9730A lub równoważna.</w:t>
            </w:r>
            <w:r>
              <w:rPr>
                <w:rFonts w:ascii="Times New Roman" w:hAnsi="Times New Roman"/>
              </w:rPr>
              <w:br/>
              <w:t>Ilość: 8 szt.</w:t>
            </w:r>
            <w:r>
              <w:rPr>
                <w:rFonts w:ascii="Times New Roman" w:hAnsi="Times New Roman"/>
              </w:rPr>
              <w:br/>
              <w:t>Wydajność: 13000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23.</w:t>
            </w:r>
          </w:p>
        </w:tc>
        <w:tc>
          <w:tcPr>
            <w:tcW w:w="8500" w:type="dxa"/>
          </w:tcPr>
          <w:p w:rsidR="00DB2F25" w:rsidRDefault="007837FA" w:rsidP="00DB2F25">
            <w:pPr>
              <w:rPr>
                <w:b/>
                <w:sz w:val="24"/>
                <w:szCs w:val="24"/>
                <w:u w:val="single"/>
              </w:rPr>
            </w:pPr>
            <w:r>
              <w:rPr>
                <w:rFonts w:ascii="Times New Roman" w:hAnsi="Times New Roman"/>
              </w:rPr>
              <w:t>Kaseta z błękitnym tonerem HP C9731A lub równoważna.</w:t>
            </w:r>
            <w:r>
              <w:rPr>
                <w:rFonts w:ascii="Times New Roman" w:hAnsi="Times New Roman"/>
              </w:rPr>
              <w:br/>
              <w:t>Ilość: 4 szt.</w:t>
            </w:r>
            <w:r>
              <w:rPr>
                <w:rFonts w:ascii="Times New Roman" w:hAnsi="Times New Roman"/>
              </w:rPr>
              <w:br/>
              <w:t>Wydajność: 12000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24.</w:t>
            </w:r>
          </w:p>
        </w:tc>
        <w:tc>
          <w:tcPr>
            <w:tcW w:w="8500" w:type="dxa"/>
          </w:tcPr>
          <w:p w:rsidR="00DB2F25" w:rsidRDefault="007837FA" w:rsidP="00DB2F25">
            <w:pPr>
              <w:rPr>
                <w:b/>
                <w:sz w:val="24"/>
                <w:szCs w:val="24"/>
                <w:u w:val="single"/>
              </w:rPr>
            </w:pPr>
            <w:r>
              <w:rPr>
                <w:rFonts w:ascii="Times New Roman" w:hAnsi="Times New Roman"/>
              </w:rPr>
              <w:t>Kaseta z żółtym tonerem HP C9732A lub równoważna.</w:t>
            </w:r>
            <w:r>
              <w:rPr>
                <w:rFonts w:ascii="Times New Roman" w:hAnsi="Times New Roman"/>
              </w:rPr>
              <w:br/>
              <w:t>Ilość: 4 szt.</w:t>
            </w:r>
            <w:r>
              <w:rPr>
                <w:rFonts w:ascii="Times New Roman" w:hAnsi="Times New Roman"/>
              </w:rPr>
              <w:br/>
              <w:t>Wydajność: 12000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25.</w:t>
            </w:r>
          </w:p>
        </w:tc>
        <w:tc>
          <w:tcPr>
            <w:tcW w:w="8500" w:type="dxa"/>
          </w:tcPr>
          <w:p w:rsidR="00DB2F25" w:rsidRDefault="007837FA" w:rsidP="00DB2F25">
            <w:pPr>
              <w:rPr>
                <w:b/>
                <w:sz w:val="24"/>
                <w:szCs w:val="24"/>
                <w:u w:val="single"/>
              </w:rPr>
            </w:pPr>
            <w:r>
              <w:rPr>
                <w:rFonts w:ascii="Times New Roman" w:hAnsi="Times New Roman"/>
              </w:rPr>
              <w:t>Kaseta z purpurowym tonerem HP C9733A lub równoważna.</w:t>
            </w:r>
            <w:r>
              <w:rPr>
                <w:rFonts w:ascii="Times New Roman" w:hAnsi="Times New Roman"/>
              </w:rPr>
              <w:br/>
              <w:t>Ilość: 4 szt.</w:t>
            </w:r>
            <w:r>
              <w:rPr>
                <w:rFonts w:ascii="Times New Roman" w:hAnsi="Times New Roman"/>
              </w:rPr>
              <w:br/>
              <w:t>Wydajność: 12000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26.</w:t>
            </w:r>
          </w:p>
        </w:tc>
        <w:tc>
          <w:tcPr>
            <w:tcW w:w="8500" w:type="dxa"/>
          </w:tcPr>
          <w:p w:rsidR="00DB2F25" w:rsidRDefault="007837FA" w:rsidP="00DB2F25">
            <w:pPr>
              <w:rPr>
                <w:b/>
                <w:sz w:val="24"/>
                <w:szCs w:val="24"/>
                <w:u w:val="single"/>
              </w:rPr>
            </w:pPr>
            <w:r>
              <w:rPr>
                <w:rFonts w:ascii="Times New Roman" w:hAnsi="Times New Roman"/>
              </w:rPr>
              <w:t>Kaseta z czarnym tonerem HP CE505X lub równoważna.</w:t>
            </w:r>
            <w:r>
              <w:rPr>
                <w:rFonts w:ascii="Times New Roman" w:hAnsi="Times New Roman"/>
              </w:rPr>
              <w:br/>
              <w:t>Ilość: 50 szt.</w:t>
            </w:r>
            <w:r>
              <w:rPr>
                <w:rFonts w:ascii="Times New Roman" w:hAnsi="Times New Roman"/>
              </w:rPr>
              <w:br/>
              <w:t>Wydajność: 6500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27.</w:t>
            </w:r>
          </w:p>
        </w:tc>
        <w:tc>
          <w:tcPr>
            <w:tcW w:w="8500" w:type="dxa"/>
          </w:tcPr>
          <w:p w:rsidR="00DB2F25" w:rsidRDefault="007837FA" w:rsidP="00DB2F25">
            <w:pPr>
              <w:rPr>
                <w:b/>
                <w:sz w:val="24"/>
                <w:szCs w:val="24"/>
                <w:u w:val="single"/>
              </w:rPr>
            </w:pPr>
            <w:r>
              <w:rPr>
                <w:rFonts w:ascii="Times New Roman" w:hAnsi="Times New Roman"/>
              </w:rPr>
              <w:t>Kaseta z czarnym tonerem HP CC364X lub równoważna.</w:t>
            </w:r>
            <w:r>
              <w:rPr>
                <w:rFonts w:ascii="Times New Roman" w:hAnsi="Times New Roman"/>
              </w:rPr>
              <w:br/>
              <w:t>Ilość: 1 szt.</w:t>
            </w:r>
            <w:r>
              <w:rPr>
                <w:rFonts w:ascii="Times New Roman" w:hAnsi="Times New Roman"/>
              </w:rPr>
              <w:br/>
              <w:t>Wydajność: 24000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28.</w:t>
            </w:r>
          </w:p>
        </w:tc>
        <w:tc>
          <w:tcPr>
            <w:tcW w:w="8500" w:type="dxa"/>
          </w:tcPr>
          <w:p w:rsidR="00DB2F25" w:rsidRDefault="007837FA" w:rsidP="00DB2F25">
            <w:pPr>
              <w:rPr>
                <w:b/>
                <w:sz w:val="24"/>
                <w:szCs w:val="24"/>
                <w:u w:val="single"/>
              </w:rPr>
            </w:pPr>
            <w:r>
              <w:rPr>
                <w:rFonts w:ascii="Times New Roman" w:hAnsi="Times New Roman"/>
              </w:rPr>
              <w:t>Kaseta z czarnym tonerem HP CE390X lub równoważna.</w:t>
            </w:r>
            <w:r>
              <w:rPr>
                <w:rFonts w:ascii="Times New Roman" w:hAnsi="Times New Roman"/>
              </w:rPr>
              <w:br/>
              <w:t>Ilość: 8 szt.</w:t>
            </w:r>
            <w:r>
              <w:rPr>
                <w:rFonts w:ascii="Times New Roman" w:hAnsi="Times New Roman"/>
              </w:rPr>
              <w:br/>
              <w:t>Wydajność: 24000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29.</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TK-825K (</w:t>
            </w:r>
            <w:proofErr w:type="spellStart"/>
            <w:r>
              <w:rPr>
                <w:rFonts w:ascii="Times New Roman" w:hAnsi="Times New Roman"/>
              </w:rPr>
              <w:t>black</w:t>
            </w:r>
            <w:proofErr w:type="spellEnd"/>
            <w:r>
              <w:rPr>
                <w:rFonts w:ascii="Times New Roman" w:hAnsi="Times New Roman"/>
              </w:rPr>
              <w:t>) lub równoważny.</w:t>
            </w:r>
            <w:r>
              <w:rPr>
                <w:rFonts w:ascii="Times New Roman" w:hAnsi="Times New Roman"/>
              </w:rPr>
              <w:br/>
              <w:t>Ilość: 4 szt.</w:t>
            </w:r>
          </w:p>
          <w:p w:rsidR="00DB2F25" w:rsidRDefault="007837FA" w:rsidP="007837FA">
            <w:pPr>
              <w:rPr>
                <w:b/>
                <w:sz w:val="24"/>
                <w:szCs w:val="24"/>
                <w:u w:val="single"/>
              </w:rPr>
            </w:pPr>
            <w:r>
              <w:rPr>
                <w:rFonts w:ascii="Times New Roman" w:hAnsi="Times New Roman"/>
              </w:rPr>
              <w:t>Wydajność: 15000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30.</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TK-825C (</w:t>
            </w:r>
            <w:proofErr w:type="spellStart"/>
            <w:r>
              <w:rPr>
                <w:rFonts w:ascii="Times New Roman" w:hAnsi="Times New Roman"/>
              </w:rPr>
              <w:t>cyan</w:t>
            </w:r>
            <w:proofErr w:type="spellEnd"/>
            <w:r>
              <w:rPr>
                <w:rFonts w:ascii="Times New Roman" w:hAnsi="Times New Roman"/>
              </w:rPr>
              <w:t>) lub równoważny.</w:t>
            </w:r>
            <w:r>
              <w:rPr>
                <w:rFonts w:ascii="Times New Roman" w:hAnsi="Times New Roman"/>
              </w:rPr>
              <w:br/>
              <w:t>Ilość: 2 szt.</w:t>
            </w:r>
          </w:p>
          <w:p w:rsidR="00DB2F25" w:rsidRDefault="007837FA" w:rsidP="007837FA">
            <w:pPr>
              <w:rPr>
                <w:b/>
                <w:sz w:val="24"/>
                <w:szCs w:val="24"/>
                <w:u w:val="single"/>
              </w:rPr>
            </w:pPr>
            <w:r>
              <w:rPr>
                <w:rFonts w:ascii="Times New Roman" w:hAnsi="Times New Roman"/>
              </w:rPr>
              <w:t>Wydajność: 7000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31.</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TK-825C (</w:t>
            </w:r>
            <w:proofErr w:type="spellStart"/>
            <w:r>
              <w:rPr>
                <w:rFonts w:ascii="Times New Roman" w:hAnsi="Times New Roman"/>
              </w:rPr>
              <w:t>yellow</w:t>
            </w:r>
            <w:proofErr w:type="spellEnd"/>
            <w:r>
              <w:rPr>
                <w:rFonts w:ascii="Times New Roman" w:hAnsi="Times New Roman"/>
              </w:rPr>
              <w:t>) lub równoważny.</w:t>
            </w:r>
            <w:r>
              <w:rPr>
                <w:rFonts w:ascii="Times New Roman" w:hAnsi="Times New Roman"/>
              </w:rPr>
              <w:br/>
              <w:t>Ilość: 2 szt.</w:t>
            </w:r>
          </w:p>
          <w:p w:rsidR="00DB2F25" w:rsidRDefault="007837FA" w:rsidP="007837FA">
            <w:pPr>
              <w:rPr>
                <w:b/>
                <w:sz w:val="24"/>
                <w:szCs w:val="24"/>
                <w:u w:val="single"/>
              </w:rPr>
            </w:pPr>
            <w:r>
              <w:rPr>
                <w:rFonts w:ascii="Times New Roman" w:hAnsi="Times New Roman"/>
              </w:rPr>
              <w:t>Wydajność: 7000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32.</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TK-825C (</w:t>
            </w:r>
            <w:proofErr w:type="spellStart"/>
            <w:r>
              <w:rPr>
                <w:rFonts w:ascii="Times New Roman" w:hAnsi="Times New Roman"/>
              </w:rPr>
              <w:t>magenta</w:t>
            </w:r>
            <w:proofErr w:type="spellEnd"/>
            <w:r>
              <w:rPr>
                <w:rFonts w:ascii="Times New Roman" w:hAnsi="Times New Roman"/>
              </w:rPr>
              <w:t>) lub równoważny.</w:t>
            </w:r>
            <w:r>
              <w:rPr>
                <w:rFonts w:ascii="Times New Roman" w:hAnsi="Times New Roman"/>
              </w:rPr>
              <w:br/>
              <w:t>Ilość: 2 szt.</w:t>
            </w:r>
          </w:p>
          <w:p w:rsidR="00DB2F25" w:rsidRDefault="007837FA" w:rsidP="007837FA">
            <w:pPr>
              <w:rPr>
                <w:b/>
                <w:sz w:val="24"/>
                <w:szCs w:val="24"/>
                <w:u w:val="single"/>
              </w:rPr>
            </w:pPr>
            <w:r>
              <w:rPr>
                <w:rFonts w:ascii="Times New Roman" w:hAnsi="Times New Roman"/>
              </w:rPr>
              <w:t>Wydajność: 7000 stron A4 zgodnie z normą ISO/IEC 19798.</w:t>
            </w:r>
          </w:p>
        </w:tc>
      </w:tr>
      <w:tr w:rsidR="00DB2F25" w:rsidTr="00DB2F25">
        <w:tc>
          <w:tcPr>
            <w:tcW w:w="562" w:type="dxa"/>
          </w:tcPr>
          <w:p w:rsidR="00DB2F25" w:rsidRPr="00126B2C" w:rsidRDefault="00126B2C" w:rsidP="00DB2F25">
            <w:pPr>
              <w:rPr>
                <w:sz w:val="24"/>
                <w:szCs w:val="24"/>
              </w:rPr>
            </w:pPr>
            <w:r w:rsidRPr="00126B2C">
              <w:rPr>
                <w:sz w:val="24"/>
                <w:szCs w:val="24"/>
              </w:rPr>
              <w:t>33.</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TK-475 lub równoważny.</w:t>
            </w:r>
            <w:r>
              <w:rPr>
                <w:rFonts w:ascii="Times New Roman" w:hAnsi="Times New Roman"/>
              </w:rPr>
              <w:br/>
              <w:t>Ilość: 20 szt.</w:t>
            </w:r>
          </w:p>
          <w:p w:rsidR="00DB2F25" w:rsidRDefault="007837FA" w:rsidP="007837FA">
            <w:pPr>
              <w:rPr>
                <w:b/>
                <w:sz w:val="24"/>
                <w:szCs w:val="24"/>
                <w:u w:val="single"/>
              </w:rPr>
            </w:pPr>
            <w:r>
              <w:rPr>
                <w:rFonts w:ascii="Times New Roman" w:hAnsi="Times New Roman"/>
              </w:rPr>
              <w:t>Wydajność: 15000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34.</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TK-8305K lub równoważny.</w:t>
            </w:r>
            <w:r>
              <w:rPr>
                <w:rFonts w:ascii="Times New Roman" w:hAnsi="Times New Roman"/>
              </w:rPr>
              <w:br/>
              <w:t>Ilość: 3 szt.</w:t>
            </w:r>
          </w:p>
          <w:p w:rsidR="00DB2F25" w:rsidRDefault="007837FA" w:rsidP="007837FA">
            <w:pPr>
              <w:rPr>
                <w:b/>
                <w:sz w:val="24"/>
                <w:szCs w:val="24"/>
                <w:u w:val="single"/>
              </w:rPr>
            </w:pPr>
            <w:r>
              <w:rPr>
                <w:rFonts w:ascii="Times New Roman" w:hAnsi="Times New Roman"/>
              </w:rPr>
              <w:t>Wydajność 25000 stron A4 przy 5% pokryciu.</w:t>
            </w:r>
          </w:p>
        </w:tc>
      </w:tr>
      <w:tr w:rsidR="00DB2F25" w:rsidTr="00DB2F25">
        <w:tc>
          <w:tcPr>
            <w:tcW w:w="562" w:type="dxa"/>
          </w:tcPr>
          <w:p w:rsidR="00DB2F25" w:rsidRPr="00126B2C" w:rsidRDefault="00126B2C" w:rsidP="00DB2F25">
            <w:pPr>
              <w:rPr>
                <w:sz w:val="24"/>
                <w:szCs w:val="24"/>
              </w:rPr>
            </w:pPr>
            <w:r w:rsidRPr="00126B2C">
              <w:rPr>
                <w:sz w:val="24"/>
                <w:szCs w:val="24"/>
              </w:rPr>
              <w:t>35.</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TK-8305C lub równoważny.</w:t>
            </w:r>
          </w:p>
          <w:p w:rsidR="007837FA" w:rsidRDefault="007837FA" w:rsidP="007837FA">
            <w:pPr>
              <w:pStyle w:val="Standard"/>
              <w:rPr>
                <w:rFonts w:ascii="Times New Roman" w:hAnsi="Times New Roman"/>
              </w:rPr>
            </w:pPr>
            <w:r>
              <w:rPr>
                <w:rFonts w:ascii="Times New Roman" w:hAnsi="Times New Roman"/>
              </w:rPr>
              <w:t>Ilość: 3 szt.</w:t>
            </w:r>
          </w:p>
          <w:p w:rsidR="00DB2F25" w:rsidRDefault="007837FA" w:rsidP="007837FA">
            <w:pPr>
              <w:rPr>
                <w:b/>
                <w:sz w:val="24"/>
                <w:szCs w:val="24"/>
                <w:u w:val="single"/>
              </w:rPr>
            </w:pPr>
            <w:r>
              <w:rPr>
                <w:rFonts w:ascii="Times New Roman" w:hAnsi="Times New Roman"/>
              </w:rPr>
              <w:t>Wydajność 15000 stron A4 przy 5% pokryciu.</w:t>
            </w:r>
          </w:p>
        </w:tc>
      </w:tr>
      <w:tr w:rsidR="00DB2F25" w:rsidTr="00DB2F25">
        <w:tc>
          <w:tcPr>
            <w:tcW w:w="562" w:type="dxa"/>
          </w:tcPr>
          <w:p w:rsidR="00DB2F25" w:rsidRPr="00126B2C" w:rsidRDefault="00126B2C" w:rsidP="00DB2F25">
            <w:pPr>
              <w:rPr>
                <w:sz w:val="24"/>
                <w:szCs w:val="24"/>
              </w:rPr>
            </w:pPr>
            <w:r w:rsidRPr="00126B2C">
              <w:rPr>
                <w:sz w:val="24"/>
                <w:szCs w:val="24"/>
              </w:rPr>
              <w:lastRenderedPageBreak/>
              <w:t>36.</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TK-8305Y lub równoważny.</w:t>
            </w:r>
          </w:p>
          <w:p w:rsidR="007837FA" w:rsidRDefault="007837FA" w:rsidP="007837FA">
            <w:pPr>
              <w:pStyle w:val="Standard"/>
              <w:rPr>
                <w:rFonts w:ascii="Times New Roman" w:hAnsi="Times New Roman"/>
              </w:rPr>
            </w:pPr>
            <w:r>
              <w:rPr>
                <w:rFonts w:ascii="Times New Roman" w:hAnsi="Times New Roman"/>
              </w:rPr>
              <w:t>Ilość: 3 szt.</w:t>
            </w:r>
          </w:p>
          <w:p w:rsidR="00DB2F25" w:rsidRDefault="007837FA" w:rsidP="007837FA">
            <w:pPr>
              <w:rPr>
                <w:b/>
                <w:sz w:val="24"/>
                <w:szCs w:val="24"/>
                <w:u w:val="single"/>
              </w:rPr>
            </w:pPr>
            <w:r>
              <w:rPr>
                <w:rFonts w:ascii="Times New Roman" w:hAnsi="Times New Roman"/>
              </w:rPr>
              <w:t>Wydajność 15000 stron A4 przy 5% pokryciu.</w:t>
            </w:r>
          </w:p>
        </w:tc>
      </w:tr>
      <w:tr w:rsidR="00DB2F25" w:rsidTr="00DB2F25">
        <w:tc>
          <w:tcPr>
            <w:tcW w:w="562" w:type="dxa"/>
          </w:tcPr>
          <w:p w:rsidR="00DB2F25" w:rsidRPr="00126B2C" w:rsidRDefault="00126B2C" w:rsidP="00DB2F25">
            <w:pPr>
              <w:rPr>
                <w:sz w:val="24"/>
                <w:szCs w:val="24"/>
              </w:rPr>
            </w:pPr>
            <w:r w:rsidRPr="00126B2C">
              <w:rPr>
                <w:sz w:val="24"/>
                <w:szCs w:val="24"/>
              </w:rPr>
              <w:t>37.</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TK-8305M lub równoważny.</w:t>
            </w:r>
          </w:p>
          <w:p w:rsidR="007837FA" w:rsidRDefault="007837FA" w:rsidP="007837FA">
            <w:pPr>
              <w:pStyle w:val="Standard"/>
              <w:rPr>
                <w:rFonts w:ascii="Times New Roman" w:hAnsi="Times New Roman"/>
              </w:rPr>
            </w:pPr>
            <w:r>
              <w:rPr>
                <w:rFonts w:ascii="Times New Roman" w:hAnsi="Times New Roman"/>
              </w:rPr>
              <w:t>Ilość: 3 szt.</w:t>
            </w:r>
          </w:p>
          <w:p w:rsidR="007837FA" w:rsidRDefault="007837FA" w:rsidP="007837FA">
            <w:pPr>
              <w:pStyle w:val="Standard"/>
              <w:rPr>
                <w:rFonts w:ascii="Times New Roman" w:hAnsi="Times New Roman"/>
              </w:rPr>
            </w:pPr>
            <w:r>
              <w:rPr>
                <w:rFonts w:ascii="Times New Roman" w:hAnsi="Times New Roman"/>
              </w:rPr>
              <w:t>Wydajność 15000 stron A4 przy 5% pokryciu.</w:t>
            </w:r>
          </w:p>
          <w:p w:rsidR="00DB2F25" w:rsidRDefault="00DB2F25" w:rsidP="00DB2F25">
            <w:pPr>
              <w:rPr>
                <w:b/>
                <w:sz w:val="24"/>
                <w:szCs w:val="24"/>
                <w:u w:val="single"/>
              </w:rPr>
            </w:pPr>
          </w:p>
        </w:tc>
      </w:tr>
      <w:tr w:rsidR="00DB2F25" w:rsidTr="00DB2F25">
        <w:tc>
          <w:tcPr>
            <w:tcW w:w="562" w:type="dxa"/>
          </w:tcPr>
          <w:p w:rsidR="00DB2F25" w:rsidRPr="00126B2C" w:rsidRDefault="00126B2C" w:rsidP="00DB2F25">
            <w:pPr>
              <w:rPr>
                <w:sz w:val="24"/>
                <w:szCs w:val="24"/>
              </w:rPr>
            </w:pPr>
            <w:r w:rsidRPr="00126B2C">
              <w:rPr>
                <w:sz w:val="24"/>
                <w:szCs w:val="24"/>
              </w:rPr>
              <w:t>38.</w:t>
            </w:r>
          </w:p>
        </w:tc>
        <w:tc>
          <w:tcPr>
            <w:tcW w:w="8500" w:type="dxa"/>
          </w:tcPr>
          <w:p w:rsidR="007837FA" w:rsidRDefault="007837FA" w:rsidP="007837FA">
            <w:pPr>
              <w:pStyle w:val="Standard"/>
              <w:rPr>
                <w:rFonts w:ascii="Times New Roman" w:hAnsi="Times New Roman"/>
              </w:rPr>
            </w:pPr>
            <w:r>
              <w:rPr>
                <w:rFonts w:ascii="Times New Roman" w:hAnsi="Times New Roman"/>
              </w:rPr>
              <w:t>Toner Kyocera TK-725 lub równoważny.</w:t>
            </w:r>
            <w:r>
              <w:rPr>
                <w:rFonts w:ascii="Times New Roman" w:hAnsi="Times New Roman"/>
              </w:rPr>
              <w:br/>
              <w:t>Ilość: 3 szt.</w:t>
            </w:r>
          </w:p>
          <w:p w:rsidR="00DB2F25" w:rsidRDefault="007837FA" w:rsidP="007837FA">
            <w:pPr>
              <w:rPr>
                <w:b/>
                <w:sz w:val="24"/>
                <w:szCs w:val="24"/>
                <w:u w:val="single"/>
              </w:rPr>
            </w:pPr>
            <w:r>
              <w:rPr>
                <w:rFonts w:ascii="Times New Roman" w:hAnsi="Times New Roman"/>
              </w:rPr>
              <w:t>Wydajność 34.000 stron A4 przy 5% pokryciu.</w:t>
            </w:r>
          </w:p>
        </w:tc>
      </w:tr>
      <w:tr w:rsidR="00DB2F25" w:rsidTr="00DB2F25">
        <w:tc>
          <w:tcPr>
            <w:tcW w:w="562" w:type="dxa"/>
          </w:tcPr>
          <w:p w:rsidR="00DB2F25" w:rsidRPr="00126B2C" w:rsidRDefault="00126B2C" w:rsidP="00DB2F25">
            <w:pPr>
              <w:rPr>
                <w:sz w:val="24"/>
                <w:szCs w:val="24"/>
              </w:rPr>
            </w:pPr>
            <w:r w:rsidRPr="00126B2C">
              <w:rPr>
                <w:sz w:val="24"/>
                <w:szCs w:val="24"/>
              </w:rPr>
              <w:t>39.</w:t>
            </w:r>
          </w:p>
        </w:tc>
        <w:tc>
          <w:tcPr>
            <w:tcW w:w="8500" w:type="dxa"/>
          </w:tcPr>
          <w:p w:rsidR="00DB2F25" w:rsidRDefault="007837FA" w:rsidP="00DB2F25">
            <w:pPr>
              <w:rPr>
                <w:b/>
                <w:sz w:val="24"/>
                <w:szCs w:val="24"/>
                <w:u w:val="single"/>
              </w:rPr>
            </w:pPr>
            <w:r>
              <w:rPr>
                <w:rFonts w:ascii="Times New Roman" w:hAnsi="Times New Roman"/>
              </w:rPr>
              <w:t>Kaseta z czarnym tonerem HP CE255X lub równoważna.</w:t>
            </w:r>
            <w:r>
              <w:rPr>
                <w:rFonts w:ascii="Times New Roman" w:hAnsi="Times New Roman"/>
              </w:rPr>
              <w:br/>
              <w:t>Ilość: 140 szt.</w:t>
            </w:r>
            <w:r>
              <w:rPr>
                <w:rFonts w:ascii="Times New Roman" w:hAnsi="Times New Roman"/>
              </w:rPr>
              <w:br/>
              <w:t>Wydajność: 12500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40.</w:t>
            </w:r>
          </w:p>
        </w:tc>
        <w:tc>
          <w:tcPr>
            <w:tcW w:w="8500" w:type="dxa"/>
          </w:tcPr>
          <w:p w:rsidR="00DB2F25" w:rsidRDefault="007837FA" w:rsidP="00DB2F25">
            <w:pPr>
              <w:rPr>
                <w:b/>
                <w:sz w:val="24"/>
                <w:szCs w:val="24"/>
                <w:u w:val="single"/>
              </w:rPr>
            </w:pPr>
            <w:r>
              <w:rPr>
                <w:rFonts w:ascii="Times New Roman" w:hAnsi="Times New Roman"/>
              </w:rPr>
              <w:t xml:space="preserve">Canon tusz </w:t>
            </w:r>
            <w:proofErr w:type="spellStart"/>
            <w:r>
              <w:rPr>
                <w:rFonts w:ascii="Times New Roman" w:hAnsi="Times New Roman"/>
              </w:rPr>
              <w:t>Matte</w:t>
            </w:r>
            <w:proofErr w:type="spellEnd"/>
            <w:r>
              <w:rPr>
                <w:rFonts w:ascii="Times New Roman" w:hAnsi="Times New Roman"/>
              </w:rPr>
              <w:t xml:space="preserve"> Black PFI-703MBK lub równoważny.</w:t>
            </w:r>
            <w:r>
              <w:rPr>
                <w:rFonts w:ascii="Times New Roman" w:hAnsi="Times New Roman"/>
              </w:rPr>
              <w:br/>
              <w:t>Ilość: 1 szt.</w:t>
            </w:r>
            <w:r>
              <w:rPr>
                <w:rFonts w:ascii="Times New Roman" w:hAnsi="Times New Roman"/>
              </w:rPr>
              <w:br/>
              <w:t>Pojemność: 700 ml.</w:t>
            </w:r>
          </w:p>
        </w:tc>
      </w:tr>
      <w:tr w:rsidR="00DB2F25" w:rsidTr="00DB2F25">
        <w:tc>
          <w:tcPr>
            <w:tcW w:w="562" w:type="dxa"/>
          </w:tcPr>
          <w:p w:rsidR="00DB2F25" w:rsidRPr="00126B2C" w:rsidRDefault="00126B2C" w:rsidP="00DB2F25">
            <w:pPr>
              <w:rPr>
                <w:sz w:val="24"/>
                <w:szCs w:val="24"/>
              </w:rPr>
            </w:pPr>
            <w:r w:rsidRPr="00126B2C">
              <w:rPr>
                <w:sz w:val="24"/>
                <w:szCs w:val="24"/>
              </w:rPr>
              <w:t>41.</w:t>
            </w:r>
          </w:p>
        </w:tc>
        <w:tc>
          <w:tcPr>
            <w:tcW w:w="8500" w:type="dxa"/>
          </w:tcPr>
          <w:p w:rsidR="00DB2F25" w:rsidRDefault="007837FA" w:rsidP="00DB2F25">
            <w:pPr>
              <w:rPr>
                <w:b/>
                <w:sz w:val="24"/>
                <w:szCs w:val="24"/>
                <w:u w:val="single"/>
              </w:rPr>
            </w:pPr>
            <w:r>
              <w:rPr>
                <w:rFonts w:ascii="Times New Roman" w:hAnsi="Times New Roman"/>
              </w:rPr>
              <w:t>Canon tusz Black PFI-703BK lub równoważny.</w:t>
            </w:r>
            <w:r>
              <w:rPr>
                <w:rFonts w:ascii="Times New Roman" w:hAnsi="Times New Roman"/>
              </w:rPr>
              <w:br/>
              <w:t>Ilość: 1 szt.</w:t>
            </w:r>
            <w:r>
              <w:rPr>
                <w:rFonts w:ascii="Times New Roman" w:hAnsi="Times New Roman"/>
              </w:rPr>
              <w:br/>
              <w:t>Pojemność: 700 ml.</w:t>
            </w:r>
          </w:p>
        </w:tc>
      </w:tr>
      <w:tr w:rsidR="00DB2F25" w:rsidTr="00DB2F25">
        <w:tc>
          <w:tcPr>
            <w:tcW w:w="562" w:type="dxa"/>
          </w:tcPr>
          <w:p w:rsidR="00DB2F25" w:rsidRPr="00126B2C" w:rsidRDefault="00126B2C" w:rsidP="00DB2F25">
            <w:pPr>
              <w:rPr>
                <w:sz w:val="24"/>
                <w:szCs w:val="24"/>
              </w:rPr>
            </w:pPr>
            <w:r w:rsidRPr="00126B2C">
              <w:rPr>
                <w:sz w:val="24"/>
                <w:szCs w:val="24"/>
              </w:rPr>
              <w:t>42.</w:t>
            </w:r>
          </w:p>
        </w:tc>
        <w:tc>
          <w:tcPr>
            <w:tcW w:w="8500" w:type="dxa"/>
          </w:tcPr>
          <w:p w:rsidR="00DB2F25" w:rsidRDefault="007837FA" w:rsidP="00DB2F25">
            <w:pPr>
              <w:rPr>
                <w:b/>
                <w:sz w:val="24"/>
                <w:szCs w:val="24"/>
                <w:u w:val="single"/>
              </w:rPr>
            </w:pPr>
            <w:r>
              <w:rPr>
                <w:rFonts w:ascii="Times New Roman" w:hAnsi="Times New Roman"/>
              </w:rPr>
              <w:t xml:space="preserve">Canon tusz </w:t>
            </w:r>
            <w:proofErr w:type="spellStart"/>
            <w:r>
              <w:rPr>
                <w:rFonts w:ascii="Times New Roman" w:hAnsi="Times New Roman"/>
              </w:rPr>
              <w:t>Cyan</w:t>
            </w:r>
            <w:proofErr w:type="spellEnd"/>
            <w:r>
              <w:rPr>
                <w:rFonts w:ascii="Times New Roman" w:hAnsi="Times New Roman"/>
              </w:rPr>
              <w:t xml:space="preserve"> PFI-703C lub równoważny.</w:t>
            </w:r>
            <w:r>
              <w:rPr>
                <w:rFonts w:ascii="Times New Roman" w:hAnsi="Times New Roman"/>
              </w:rPr>
              <w:br/>
              <w:t>Ilość: 1 szt.</w:t>
            </w:r>
            <w:r>
              <w:rPr>
                <w:rFonts w:ascii="Times New Roman" w:hAnsi="Times New Roman"/>
              </w:rPr>
              <w:br/>
              <w:t>Pojemność: 700 ml.</w:t>
            </w:r>
          </w:p>
        </w:tc>
      </w:tr>
      <w:tr w:rsidR="00DB2F25" w:rsidTr="00DB2F25">
        <w:tc>
          <w:tcPr>
            <w:tcW w:w="562" w:type="dxa"/>
          </w:tcPr>
          <w:p w:rsidR="00DB2F25" w:rsidRPr="00126B2C" w:rsidRDefault="00126B2C" w:rsidP="00DB2F25">
            <w:pPr>
              <w:rPr>
                <w:sz w:val="24"/>
                <w:szCs w:val="24"/>
              </w:rPr>
            </w:pPr>
            <w:r w:rsidRPr="00126B2C">
              <w:rPr>
                <w:sz w:val="24"/>
                <w:szCs w:val="24"/>
              </w:rPr>
              <w:t>43.</w:t>
            </w:r>
          </w:p>
        </w:tc>
        <w:tc>
          <w:tcPr>
            <w:tcW w:w="8500" w:type="dxa"/>
          </w:tcPr>
          <w:p w:rsidR="00DB2F25" w:rsidRDefault="007837FA" w:rsidP="00DB2F25">
            <w:pPr>
              <w:rPr>
                <w:b/>
                <w:sz w:val="24"/>
                <w:szCs w:val="24"/>
                <w:u w:val="single"/>
              </w:rPr>
            </w:pPr>
            <w:r>
              <w:rPr>
                <w:rFonts w:ascii="Times New Roman" w:hAnsi="Times New Roman"/>
              </w:rPr>
              <w:t>Canon tusz Magenta PFI-703M lub równoważny.</w:t>
            </w:r>
            <w:r>
              <w:rPr>
                <w:rFonts w:ascii="Times New Roman" w:hAnsi="Times New Roman"/>
              </w:rPr>
              <w:br/>
              <w:t>Ilość: 1 szt.</w:t>
            </w:r>
            <w:r>
              <w:rPr>
                <w:rFonts w:ascii="Times New Roman" w:hAnsi="Times New Roman"/>
              </w:rPr>
              <w:br/>
              <w:t>Pojemność: 700 ml.</w:t>
            </w:r>
          </w:p>
        </w:tc>
      </w:tr>
      <w:tr w:rsidR="00DB2F25" w:rsidTr="00DB2F25">
        <w:tc>
          <w:tcPr>
            <w:tcW w:w="562" w:type="dxa"/>
          </w:tcPr>
          <w:p w:rsidR="00DB2F25" w:rsidRPr="00126B2C" w:rsidRDefault="00126B2C" w:rsidP="00DB2F25">
            <w:pPr>
              <w:rPr>
                <w:sz w:val="24"/>
                <w:szCs w:val="24"/>
              </w:rPr>
            </w:pPr>
            <w:r w:rsidRPr="00126B2C">
              <w:rPr>
                <w:sz w:val="24"/>
                <w:szCs w:val="24"/>
              </w:rPr>
              <w:t>44.</w:t>
            </w:r>
          </w:p>
        </w:tc>
        <w:tc>
          <w:tcPr>
            <w:tcW w:w="8500" w:type="dxa"/>
          </w:tcPr>
          <w:p w:rsidR="00DB2F25" w:rsidRDefault="007837FA" w:rsidP="00DB2F25">
            <w:pPr>
              <w:rPr>
                <w:b/>
                <w:sz w:val="24"/>
                <w:szCs w:val="24"/>
                <w:u w:val="single"/>
              </w:rPr>
            </w:pPr>
            <w:r>
              <w:rPr>
                <w:rFonts w:ascii="Times New Roman" w:hAnsi="Times New Roman"/>
              </w:rPr>
              <w:t xml:space="preserve">Canon tusz </w:t>
            </w:r>
            <w:proofErr w:type="spellStart"/>
            <w:r>
              <w:rPr>
                <w:rFonts w:ascii="Times New Roman" w:hAnsi="Times New Roman"/>
              </w:rPr>
              <w:t>Yellow</w:t>
            </w:r>
            <w:proofErr w:type="spellEnd"/>
            <w:r>
              <w:rPr>
                <w:rFonts w:ascii="Times New Roman" w:hAnsi="Times New Roman"/>
              </w:rPr>
              <w:t xml:space="preserve"> PFI-703Y lub równoważny.</w:t>
            </w:r>
            <w:r>
              <w:rPr>
                <w:rFonts w:ascii="Times New Roman" w:hAnsi="Times New Roman"/>
              </w:rPr>
              <w:br/>
              <w:t>Ilość: 1 szt.</w:t>
            </w:r>
            <w:r>
              <w:rPr>
                <w:rFonts w:ascii="Times New Roman" w:hAnsi="Times New Roman"/>
              </w:rPr>
              <w:br/>
              <w:t>Pojemność: 700 ml.</w:t>
            </w:r>
          </w:p>
        </w:tc>
      </w:tr>
      <w:tr w:rsidR="00DB2F25" w:rsidTr="00DB2F25">
        <w:tc>
          <w:tcPr>
            <w:tcW w:w="562" w:type="dxa"/>
          </w:tcPr>
          <w:p w:rsidR="00DB2F25" w:rsidRPr="00126B2C" w:rsidRDefault="00126B2C" w:rsidP="00DB2F25">
            <w:pPr>
              <w:rPr>
                <w:sz w:val="24"/>
                <w:szCs w:val="24"/>
              </w:rPr>
            </w:pPr>
            <w:r w:rsidRPr="00126B2C">
              <w:rPr>
                <w:sz w:val="24"/>
                <w:szCs w:val="24"/>
              </w:rPr>
              <w:t>45.</w:t>
            </w:r>
          </w:p>
        </w:tc>
        <w:tc>
          <w:tcPr>
            <w:tcW w:w="8500" w:type="dxa"/>
          </w:tcPr>
          <w:p w:rsidR="00DB2F25" w:rsidRDefault="007837FA" w:rsidP="00DB2F25">
            <w:pPr>
              <w:rPr>
                <w:b/>
                <w:sz w:val="24"/>
                <w:szCs w:val="24"/>
                <w:u w:val="single"/>
              </w:rPr>
            </w:pPr>
            <w:r>
              <w:rPr>
                <w:rFonts w:ascii="Times New Roman" w:hAnsi="Times New Roman"/>
              </w:rPr>
              <w:t>Canon głowica drukująca PF-03 lub równoważna.</w:t>
            </w:r>
            <w:r>
              <w:rPr>
                <w:rFonts w:ascii="Times New Roman" w:hAnsi="Times New Roman"/>
              </w:rPr>
              <w:br/>
              <w:t>Ilość: 1 szt.</w:t>
            </w:r>
          </w:p>
        </w:tc>
      </w:tr>
      <w:tr w:rsidR="00DB2F25" w:rsidTr="00DB2F25">
        <w:tc>
          <w:tcPr>
            <w:tcW w:w="562" w:type="dxa"/>
          </w:tcPr>
          <w:p w:rsidR="00DB2F25" w:rsidRPr="00126B2C" w:rsidRDefault="00126B2C" w:rsidP="00DB2F25">
            <w:pPr>
              <w:rPr>
                <w:sz w:val="24"/>
                <w:szCs w:val="24"/>
              </w:rPr>
            </w:pPr>
            <w:r w:rsidRPr="00126B2C">
              <w:rPr>
                <w:sz w:val="24"/>
                <w:szCs w:val="24"/>
              </w:rPr>
              <w:t>46.</w:t>
            </w:r>
          </w:p>
        </w:tc>
        <w:tc>
          <w:tcPr>
            <w:tcW w:w="8500" w:type="dxa"/>
          </w:tcPr>
          <w:p w:rsidR="00DB2F25" w:rsidRDefault="007837FA" w:rsidP="00DB2F25">
            <w:pPr>
              <w:rPr>
                <w:b/>
                <w:sz w:val="24"/>
                <w:szCs w:val="24"/>
                <w:u w:val="single"/>
              </w:rPr>
            </w:pPr>
            <w:r>
              <w:rPr>
                <w:rFonts w:ascii="Times New Roman" w:hAnsi="Times New Roman"/>
              </w:rPr>
              <w:t>Canon pojemnik na zużyty tusz MC-09 lub równoważny.</w:t>
            </w:r>
            <w:r>
              <w:rPr>
                <w:rFonts w:ascii="Times New Roman" w:hAnsi="Times New Roman"/>
              </w:rPr>
              <w:br/>
              <w:t>Ilość: 1 szt.</w:t>
            </w:r>
          </w:p>
        </w:tc>
      </w:tr>
      <w:tr w:rsidR="00DB2F25" w:rsidTr="00DB2F25">
        <w:tc>
          <w:tcPr>
            <w:tcW w:w="562" w:type="dxa"/>
          </w:tcPr>
          <w:p w:rsidR="00DB2F25" w:rsidRPr="00126B2C" w:rsidRDefault="00126B2C" w:rsidP="00DB2F25">
            <w:pPr>
              <w:rPr>
                <w:sz w:val="24"/>
                <w:szCs w:val="24"/>
              </w:rPr>
            </w:pPr>
            <w:r w:rsidRPr="00126B2C">
              <w:rPr>
                <w:sz w:val="24"/>
                <w:szCs w:val="24"/>
              </w:rPr>
              <w:t>47.</w:t>
            </w:r>
          </w:p>
        </w:tc>
        <w:tc>
          <w:tcPr>
            <w:tcW w:w="8500" w:type="dxa"/>
          </w:tcPr>
          <w:p w:rsidR="00DB2F25" w:rsidRDefault="007837FA" w:rsidP="00DB2F25">
            <w:pPr>
              <w:rPr>
                <w:b/>
                <w:sz w:val="24"/>
                <w:szCs w:val="24"/>
                <w:u w:val="single"/>
              </w:rPr>
            </w:pPr>
            <w:r>
              <w:rPr>
                <w:rFonts w:ascii="Times New Roman" w:hAnsi="Times New Roman"/>
              </w:rPr>
              <w:t>Kaseta z czarnym tonerem HP CF281X lub równoważna.</w:t>
            </w:r>
            <w:r>
              <w:rPr>
                <w:rFonts w:ascii="Times New Roman" w:hAnsi="Times New Roman"/>
              </w:rPr>
              <w:br/>
              <w:t>Ilość: 10 szt.</w:t>
            </w:r>
            <w:r>
              <w:rPr>
                <w:rFonts w:ascii="Times New Roman" w:hAnsi="Times New Roman"/>
              </w:rPr>
              <w:br/>
              <w:t>Wydajność: 25000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48.</w:t>
            </w:r>
          </w:p>
        </w:tc>
        <w:tc>
          <w:tcPr>
            <w:tcW w:w="8500" w:type="dxa"/>
          </w:tcPr>
          <w:p w:rsidR="00DB2F25" w:rsidRDefault="007837FA" w:rsidP="00DB2F25">
            <w:pPr>
              <w:rPr>
                <w:b/>
                <w:sz w:val="24"/>
                <w:szCs w:val="24"/>
                <w:u w:val="single"/>
              </w:rPr>
            </w:pPr>
            <w:r>
              <w:rPr>
                <w:rFonts w:ascii="Times New Roman" w:hAnsi="Times New Roman"/>
              </w:rPr>
              <w:t>Kaseta z czarnym tonerem HP CF226X lub równoważna.</w:t>
            </w:r>
            <w:r>
              <w:rPr>
                <w:rFonts w:ascii="Times New Roman" w:hAnsi="Times New Roman"/>
              </w:rPr>
              <w:br/>
              <w:t>Ilość: 140 szt.</w:t>
            </w:r>
            <w:r>
              <w:rPr>
                <w:rFonts w:ascii="Times New Roman" w:hAnsi="Times New Roman"/>
              </w:rPr>
              <w:br/>
              <w:t>Wydajność: 9000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49.</w:t>
            </w:r>
          </w:p>
        </w:tc>
        <w:tc>
          <w:tcPr>
            <w:tcW w:w="8500" w:type="dxa"/>
          </w:tcPr>
          <w:p w:rsidR="00DB2F25" w:rsidRDefault="007837FA" w:rsidP="00DB2F25">
            <w:pPr>
              <w:rPr>
                <w:b/>
                <w:sz w:val="24"/>
                <w:szCs w:val="24"/>
                <w:u w:val="single"/>
              </w:rPr>
            </w:pPr>
            <w:r>
              <w:rPr>
                <w:rFonts w:ascii="Times New Roman" w:hAnsi="Times New Roman"/>
              </w:rPr>
              <w:t>Kaseta z czarnym tonerem Kyocera TK-3190 lub równoważna.</w:t>
            </w:r>
            <w:r>
              <w:rPr>
                <w:rFonts w:ascii="Times New Roman" w:hAnsi="Times New Roman"/>
              </w:rPr>
              <w:br/>
              <w:t>Ilość: 15 szt.</w:t>
            </w:r>
            <w:r>
              <w:rPr>
                <w:rFonts w:ascii="Times New Roman" w:hAnsi="Times New Roman"/>
              </w:rPr>
              <w:br/>
              <w:t>Wydajność: 25000 stron A4 zgodnie z normą ISO/IEC 19752.</w:t>
            </w:r>
          </w:p>
        </w:tc>
      </w:tr>
      <w:tr w:rsidR="00DB2F25" w:rsidTr="00DB2F25">
        <w:tc>
          <w:tcPr>
            <w:tcW w:w="562" w:type="dxa"/>
          </w:tcPr>
          <w:p w:rsidR="00DB2F25" w:rsidRPr="00126B2C" w:rsidRDefault="00126B2C" w:rsidP="00DB2F25">
            <w:pPr>
              <w:rPr>
                <w:sz w:val="24"/>
                <w:szCs w:val="24"/>
              </w:rPr>
            </w:pPr>
            <w:r w:rsidRPr="00126B2C">
              <w:rPr>
                <w:sz w:val="24"/>
                <w:szCs w:val="24"/>
              </w:rPr>
              <w:t>50.</w:t>
            </w:r>
          </w:p>
        </w:tc>
        <w:tc>
          <w:tcPr>
            <w:tcW w:w="8500" w:type="dxa"/>
          </w:tcPr>
          <w:p w:rsidR="00DB2F25" w:rsidRDefault="007837FA" w:rsidP="00DB2F25">
            <w:pPr>
              <w:rPr>
                <w:b/>
                <w:sz w:val="24"/>
                <w:szCs w:val="24"/>
                <w:u w:val="single"/>
              </w:rPr>
            </w:pPr>
            <w:r>
              <w:rPr>
                <w:rFonts w:ascii="Times New Roman" w:hAnsi="Times New Roman"/>
              </w:rPr>
              <w:t>Zespół przenoszenia bębna Kyocera DK-3190 lub równoważna.</w:t>
            </w:r>
            <w:r>
              <w:rPr>
                <w:rFonts w:ascii="Times New Roman" w:hAnsi="Times New Roman"/>
              </w:rPr>
              <w:br/>
              <w:t>Ilość: 1 szt.</w:t>
            </w:r>
            <w:r>
              <w:rPr>
                <w:rFonts w:ascii="Times New Roman" w:hAnsi="Times New Roman"/>
              </w:rPr>
              <w:br/>
              <w:t>Wydajność: 500000 stron.</w:t>
            </w:r>
          </w:p>
        </w:tc>
      </w:tr>
      <w:tr w:rsidR="00126B2C" w:rsidTr="00DB2F25">
        <w:tc>
          <w:tcPr>
            <w:tcW w:w="562" w:type="dxa"/>
          </w:tcPr>
          <w:p w:rsidR="00126B2C" w:rsidRPr="00126B2C" w:rsidRDefault="00126B2C" w:rsidP="00DB2F25">
            <w:pPr>
              <w:rPr>
                <w:sz w:val="24"/>
                <w:szCs w:val="24"/>
              </w:rPr>
            </w:pPr>
            <w:r w:rsidRPr="00126B2C">
              <w:rPr>
                <w:sz w:val="24"/>
                <w:szCs w:val="24"/>
              </w:rPr>
              <w:t>51.</w:t>
            </w:r>
          </w:p>
        </w:tc>
        <w:tc>
          <w:tcPr>
            <w:tcW w:w="8500" w:type="dxa"/>
          </w:tcPr>
          <w:p w:rsidR="00126B2C" w:rsidRDefault="007837FA" w:rsidP="00DB2F25">
            <w:pPr>
              <w:rPr>
                <w:b/>
                <w:sz w:val="24"/>
                <w:szCs w:val="24"/>
                <w:u w:val="single"/>
              </w:rPr>
            </w:pPr>
            <w:r>
              <w:rPr>
                <w:rFonts w:ascii="Times New Roman" w:hAnsi="Times New Roman"/>
              </w:rPr>
              <w:t>Kaseta z czarnym tonerem Kyocera TK-6115 lub równoważna.</w:t>
            </w:r>
            <w:r>
              <w:rPr>
                <w:rFonts w:ascii="Times New Roman" w:hAnsi="Times New Roman"/>
              </w:rPr>
              <w:br/>
              <w:t>Ilość: 1 szt.</w:t>
            </w:r>
            <w:r>
              <w:rPr>
                <w:rFonts w:ascii="Times New Roman" w:hAnsi="Times New Roman"/>
              </w:rPr>
              <w:br/>
              <w:t>Wydajność: 15000 stron A4 zgodnie z normą ISO/IEC 19752.</w:t>
            </w:r>
          </w:p>
        </w:tc>
      </w:tr>
    </w:tbl>
    <w:p w:rsidR="00DB2F25" w:rsidRDefault="00DB2F25" w:rsidP="00DB2F25">
      <w:pPr>
        <w:rPr>
          <w:b/>
          <w:sz w:val="24"/>
          <w:szCs w:val="24"/>
          <w:u w:val="single"/>
        </w:rPr>
      </w:pPr>
    </w:p>
    <w:p w:rsidR="00620CCF" w:rsidRDefault="00620CCF" w:rsidP="00DB2F25">
      <w:pPr>
        <w:rPr>
          <w:b/>
          <w:sz w:val="24"/>
          <w:szCs w:val="24"/>
          <w:u w:val="single"/>
        </w:rPr>
      </w:pPr>
    </w:p>
    <w:p w:rsidR="00620CCF" w:rsidRDefault="00620CCF" w:rsidP="00DB2F25">
      <w:pPr>
        <w:rPr>
          <w:b/>
          <w:sz w:val="24"/>
          <w:szCs w:val="24"/>
          <w:u w:val="single"/>
        </w:rPr>
      </w:pPr>
    </w:p>
    <w:p w:rsidR="00620CCF" w:rsidRDefault="00620CCF" w:rsidP="00DB2F25">
      <w:pPr>
        <w:rPr>
          <w:b/>
          <w:sz w:val="24"/>
          <w:szCs w:val="24"/>
          <w:u w:val="single"/>
        </w:rPr>
      </w:pPr>
    </w:p>
    <w:p w:rsidR="00620CCF" w:rsidRDefault="00620CCF" w:rsidP="00DB2F25">
      <w:pPr>
        <w:rPr>
          <w:b/>
          <w:sz w:val="24"/>
          <w:szCs w:val="24"/>
          <w:u w:val="single"/>
        </w:rPr>
      </w:pPr>
    </w:p>
    <w:p w:rsidR="00620CCF" w:rsidRDefault="00620CCF" w:rsidP="00DB2F25">
      <w:pPr>
        <w:rPr>
          <w:b/>
          <w:sz w:val="24"/>
          <w:szCs w:val="24"/>
          <w:u w:val="single"/>
        </w:rPr>
        <w:sectPr w:rsidR="00620CCF" w:rsidSect="007837FA">
          <w:pgSz w:w="11906" w:h="16838"/>
          <w:pgMar w:top="0" w:right="1417" w:bottom="993" w:left="1417" w:header="708" w:footer="708" w:gutter="0"/>
          <w:cols w:space="708"/>
          <w:docGrid w:linePitch="360"/>
        </w:sectPr>
      </w:pPr>
    </w:p>
    <w:p w:rsidR="001E3268" w:rsidRPr="001E3268" w:rsidRDefault="001E3268" w:rsidP="001E3268">
      <w:pPr>
        <w:widowControl w:val="0"/>
        <w:tabs>
          <w:tab w:val="left" w:pos="426"/>
        </w:tabs>
        <w:autoSpaceDE w:val="0"/>
        <w:autoSpaceDN w:val="0"/>
        <w:adjustRightInd w:val="0"/>
        <w:spacing w:after="0" w:line="384" w:lineRule="exact"/>
        <w:jc w:val="right"/>
        <w:rPr>
          <w:rFonts w:ascii="Times New Roman" w:eastAsia="Times New Roman" w:hAnsi="Times New Roman" w:cs="Times New Roman"/>
          <w:b/>
          <w:sz w:val="18"/>
          <w:szCs w:val="18"/>
          <w:lang w:eastAsia="pl-PL"/>
        </w:rPr>
      </w:pPr>
      <w:r w:rsidRPr="001E3268">
        <w:rPr>
          <w:rFonts w:ascii="Times New Roman" w:eastAsia="Times New Roman" w:hAnsi="Times New Roman" w:cs="Times New Roman"/>
          <w:b/>
          <w:sz w:val="18"/>
          <w:szCs w:val="18"/>
          <w:lang w:eastAsia="pl-PL"/>
        </w:rPr>
        <w:t>Załącznik Nr 2 do SIWZ</w:t>
      </w:r>
    </w:p>
    <w:p w:rsidR="001E3268" w:rsidRPr="001E3268" w:rsidRDefault="001E3268" w:rsidP="001E3268">
      <w:pPr>
        <w:widowControl w:val="0"/>
        <w:tabs>
          <w:tab w:val="left" w:pos="426"/>
        </w:tabs>
        <w:autoSpaceDE w:val="0"/>
        <w:autoSpaceDN w:val="0"/>
        <w:adjustRightInd w:val="0"/>
        <w:spacing w:after="0" w:line="384" w:lineRule="exact"/>
        <w:rPr>
          <w:rFonts w:ascii="Times New Roman" w:eastAsia="Times New Roman" w:hAnsi="Times New Roman" w:cs="Times New Roman"/>
          <w:b/>
          <w:bCs/>
          <w:lang w:eastAsia="pl-PL"/>
        </w:rPr>
      </w:pPr>
      <w:r w:rsidRPr="001E3268">
        <w:rPr>
          <w:rFonts w:ascii="Times New Roman" w:eastAsia="Times New Roman" w:hAnsi="Times New Roman" w:cs="Times New Roman"/>
          <w:b/>
          <w:bCs/>
          <w:sz w:val="24"/>
          <w:szCs w:val="24"/>
          <w:lang w:eastAsia="pl-PL"/>
        </w:rPr>
        <w:t xml:space="preserve">   </w:t>
      </w:r>
      <w:r w:rsidRPr="001E3268">
        <w:rPr>
          <w:rFonts w:ascii="Times New Roman" w:eastAsia="Times New Roman" w:hAnsi="Times New Roman" w:cs="Times New Roman"/>
          <w:b/>
          <w:bCs/>
          <w:lang w:eastAsia="pl-PL"/>
        </w:rPr>
        <w:t xml:space="preserve">           Wykonawca</w:t>
      </w:r>
    </w:p>
    <w:p w:rsidR="001E3268" w:rsidRPr="001E3268" w:rsidRDefault="001E3268" w:rsidP="001E3268">
      <w:pPr>
        <w:widowControl w:val="0"/>
        <w:tabs>
          <w:tab w:val="left" w:pos="426"/>
        </w:tabs>
        <w:autoSpaceDE w:val="0"/>
        <w:autoSpaceDN w:val="0"/>
        <w:adjustRightInd w:val="0"/>
        <w:spacing w:after="0" w:line="384" w:lineRule="exact"/>
        <w:rPr>
          <w:rFonts w:ascii="Times New Roman" w:eastAsia="Times New Roman" w:hAnsi="Times New Roman" w:cs="Times New Roman"/>
          <w:b/>
          <w:bCs/>
          <w:lang w:eastAsia="pl-PL"/>
        </w:rPr>
      </w:pPr>
      <w:r w:rsidRPr="001E3268">
        <w:rPr>
          <w:rFonts w:ascii="Times New Roman" w:eastAsia="Times New Roman" w:hAnsi="Times New Roman" w:cs="Times New Roman"/>
          <w:noProof/>
          <w:lang w:eastAsia="pl-PL"/>
        </w:rPr>
        <mc:AlternateContent>
          <mc:Choice Requires="wps">
            <w:drawing>
              <wp:anchor distT="0" distB="0" distL="114300" distR="114300" simplePos="0" relativeHeight="251658240" behindDoc="0" locked="0" layoutInCell="1" allowOverlap="1">
                <wp:simplePos x="0" y="0"/>
                <wp:positionH relativeFrom="column">
                  <wp:posOffset>515620</wp:posOffset>
                </wp:positionH>
                <wp:positionV relativeFrom="paragraph">
                  <wp:posOffset>-439420</wp:posOffset>
                </wp:positionV>
                <wp:extent cx="666750" cy="18288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6675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FE9F4" id="Prostokąt 1" o:spid="_x0000_s1026" style="position:absolute;margin-left:40.6pt;margin-top:-34.6pt;width:52.5pt;height:2in;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"/>
            </w:pict>
          </mc:Fallback>
        </mc:AlternateContent>
      </w:r>
    </w:p>
    <w:p w:rsidR="001E3268" w:rsidRPr="001E3268" w:rsidRDefault="001E3268" w:rsidP="001E3268">
      <w:pPr>
        <w:widowControl w:val="0"/>
        <w:tabs>
          <w:tab w:val="left" w:pos="426"/>
        </w:tabs>
        <w:autoSpaceDE w:val="0"/>
        <w:autoSpaceDN w:val="0"/>
        <w:adjustRightInd w:val="0"/>
        <w:spacing w:after="0" w:line="276" w:lineRule="auto"/>
        <w:ind w:left="6480"/>
        <w:rPr>
          <w:rFonts w:ascii="Times New Roman" w:eastAsia="Times New Roman" w:hAnsi="Times New Roman" w:cs="Times New Roman"/>
          <w:b/>
          <w:bCs/>
          <w:lang w:eastAsia="pl-PL"/>
        </w:rPr>
      </w:pP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t>Powiatowy Urząd Pracy w Łodzi</w:t>
      </w:r>
    </w:p>
    <w:p w:rsidR="001E3268" w:rsidRPr="001E3268" w:rsidRDefault="001E3268" w:rsidP="001E3268">
      <w:pPr>
        <w:widowControl w:val="0"/>
        <w:tabs>
          <w:tab w:val="left" w:pos="426"/>
        </w:tabs>
        <w:autoSpaceDE w:val="0"/>
        <w:autoSpaceDN w:val="0"/>
        <w:adjustRightInd w:val="0"/>
        <w:spacing w:after="0" w:line="276" w:lineRule="auto"/>
        <w:ind w:left="6480"/>
        <w:rPr>
          <w:rFonts w:ascii="Times New Roman" w:eastAsia="Times New Roman" w:hAnsi="Times New Roman" w:cs="Times New Roman"/>
          <w:b/>
          <w:bCs/>
          <w:lang w:eastAsia="pl-PL"/>
        </w:rPr>
      </w:pP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t>ul. Milionowa 91</w:t>
      </w:r>
    </w:p>
    <w:p w:rsidR="001E3268" w:rsidRPr="001E3268" w:rsidRDefault="001E3268" w:rsidP="001E3268">
      <w:pPr>
        <w:widowControl w:val="0"/>
        <w:tabs>
          <w:tab w:val="left" w:pos="426"/>
        </w:tabs>
        <w:autoSpaceDE w:val="0"/>
        <w:autoSpaceDN w:val="0"/>
        <w:adjustRightInd w:val="0"/>
        <w:spacing w:after="0" w:line="276" w:lineRule="auto"/>
        <w:ind w:left="6480"/>
        <w:rPr>
          <w:rFonts w:ascii="Times New Roman" w:eastAsia="Times New Roman" w:hAnsi="Times New Roman" w:cs="Times New Roman"/>
          <w:b/>
          <w:bCs/>
          <w:lang w:eastAsia="pl-PL"/>
        </w:rPr>
      </w:pP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r>
      <w:r w:rsidRPr="001E3268">
        <w:rPr>
          <w:rFonts w:ascii="Times New Roman" w:eastAsia="Times New Roman" w:hAnsi="Times New Roman" w:cs="Times New Roman"/>
          <w:b/>
          <w:bCs/>
          <w:lang w:eastAsia="pl-PL"/>
        </w:rPr>
        <w:tab/>
        <w:t>93 – 121 Łódź</w:t>
      </w:r>
    </w:p>
    <w:p w:rsidR="001E3268" w:rsidRPr="001E3268" w:rsidRDefault="001E3268" w:rsidP="001E3268">
      <w:pPr>
        <w:widowControl w:val="0"/>
        <w:tabs>
          <w:tab w:val="left" w:pos="426"/>
        </w:tabs>
        <w:autoSpaceDE w:val="0"/>
        <w:autoSpaceDN w:val="0"/>
        <w:adjustRightInd w:val="0"/>
        <w:spacing w:after="0" w:line="276" w:lineRule="auto"/>
        <w:ind w:left="6480"/>
        <w:rPr>
          <w:rFonts w:ascii="Times New Roman" w:eastAsia="Times New Roman" w:hAnsi="Times New Roman" w:cs="Times New Roman"/>
          <w:b/>
          <w:bCs/>
          <w:lang w:eastAsia="pl-PL"/>
        </w:rPr>
      </w:pPr>
    </w:p>
    <w:p w:rsidR="001E3268" w:rsidRPr="001E3268" w:rsidRDefault="001E3268" w:rsidP="001E3268">
      <w:pPr>
        <w:widowControl w:val="0"/>
        <w:tabs>
          <w:tab w:val="left" w:pos="426"/>
        </w:tabs>
        <w:autoSpaceDE w:val="0"/>
        <w:autoSpaceDN w:val="0"/>
        <w:adjustRightInd w:val="0"/>
        <w:spacing w:after="0" w:line="276" w:lineRule="auto"/>
        <w:jc w:val="center"/>
        <w:rPr>
          <w:rFonts w:ascii="Times New Roman" w:eastAsia="Times New Roman" w:hAnsi="Times New Roman" w:cs="Times New Roman"/>
          <w:b/>
          <w:bCs/>
          <w:lang w:eastAsia="pl-PL"/>
        </w:rPr>
      </w:pPr>
      <w:r w:rsidRPr="001E3268">
        <w:rPr>
          <w:rFonts w:ascii="Times New Roman" w:eastAsia="Times New Roman" w:hAnsi="Times New Roman" w:cs="Times New Roman"/>
          <w:b/>
          <w:bCs/>
          <w:lang w:eastAsia="pl-PL"/>
        </w:rPr>
        <w:t>SPECYFIKACJA TECHNICZNA MATERIAŁÓW EKSPLOATACYJNYCH</w:t>
      </w:r>
    </w:p>
    <w:tbl>
      <w:tblPr>
        <w:tblW w:w="14575" w:type="dxa"/>
        <w:tblLayout w:type="fixed"/>
        <w:tblCellMar>
          <w:left w:w="10" w:type="dxa"/>
          <w:right w:w="10" w:type="dxa"/>
        </w:tblCellMar>
        <w:tblLook w:val="04A0" w:firstRow="1" w:lastRow="0" w:firstColumn="1" w:lastColumn="0" w:noHBand="0" w:noVBand="1"/>
      </w:tblPr>
      <w:tblGrid>
        <w:gridCol w:w="781"/>
        <w:gridCol w:w="5282"/>
        <w:gridCol w:w="5837"/>
        <w:gridCol w:w="2675"/>
      </w:tblGrid>
      <w:tr w:rsidR="00B8041F" w:rsidTr="00B8041F">
        <w:tblPrEx>
          <w:tblCellMar>
            <w:top w:w="0" w:type="dxa"/>
            <w:bottom w:w="0" w:type="dxa"/>
          </w:tblCellMar>
        </w:tblPrEx>
        <w:trPr>
          <w:cantSplit/>
          <w:trHeight w:hRule="exact" w:val="1250"/>
          <w:tblHeader/>
        </w:trPr>
        <w:tc>
          <w:tcPr>
            <w:tcW w:w="781"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jc w:val="center"/>
              <w:rPr>
                <w:rFonts w:ascii="Times New Roman" w:hAnsi="Times New Roman"/>
                <w:b/>
                <w:bCs/>
                <w:sz w:val="21"/>
                <w:szCs w:val="21"/>
              </w:rPr>
            </w:pPr>
            <w:r>
              <w:rPr>
                <w:rFonts w:ascii="Times New Roman" w:hAnsi="Times New Roman"/>
                <w:b/>
                <w:bCs/>
                <w:sz w:val="21"/>
                <w:szCs w:val="21"/>
              </w:rPr>
              <w:t>L.p.</w:t>
            </w:r>
          </w:p>
        </w:tc>
        <w:tc>
          <w:tcPr>
            <w:tcW w:w="5282" w:type="dxa"/>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vAlign w:val="center"/>
          </w:tcPr>
          <w:p w:rsidR="00B8041F" w:rsidRDefault="00B8041F" w:rsidP="00B8041F">
            <w:pPr>
              <w:pStyle w:val="Standard"/>
              <w:jc w:val="center"/>
            </w:pPr>
            <w:r>
              <w:rPr>
                <w:rFonts w:ascii="Times New Roman" w:hAnsi="Times New Roman"/>
                <w:b/>
                <w:bCs/>
              </w:rPr>
              <w:t>Parametry wymagane</w:t>
            </w:r>
          </w:p>
        </w:tc>
        <w:tc>
          <w:tcPr>
            <w:tcW w:w="5837"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jc w:val="center"/>
              <w:rPr>
                <w:rFonts w:ascii="Times New Roman" w:hAnsi="Times New Roman"/>
                <w:b/>
                <w:bCs/>
              </w:rPr>
            </w:pPr>
            <w:r>
              <w:rPr>
                <w:rFonts w:ascii="Times New Roman" w:hAnsi="Times New Roman"/>
                <w:b/>
                <w:bCs/>
              </w:rPr>
              <w:t>Nazwa producenta artykułu oraz numer katalogowy lub symbol handlowy nadany przez producenta</w:t>
            </w:r>
          </w:p>
          <w:p w:rsidR="00B8041F" w:rsidRDefault="00B8041F" w:rsidP="00B8041F">
            <w:pPr>
              <w:pStyle w:val="Standard"/>
              <w:jc w:val="center"/>
              <w:rPr>
                <w:rFonts w:ascii="Times New Roman" w:hAnsi="Times New Roman"/>
                <w:b/>
                <w:bCs/>
              </w:rPr>
            </w:pPr>
          </w:p>
        </w:tc>
        <w:tc>
          <w:tcPr>
            <w:tcW w:w="2675"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jc w:val="center"/>
            </w:pPr>
            <w:r>
              <w:rPr>
                <w:rFonts w:ascii="Times New Roman" w:hAnsi="Times New Roman"/>
                <w:b/>
                <w:bCs/>
              </w:rPr>
              <w:t>Numer unikalnego kodu kreskowego GS1</w:t>
            </w:r>
            <w:r>
              <w:rPr>
                <w:rFonts w:ascii="Times New Roman" w:hAnsi="Times New Roman"/>
                <w:b/>
                <w:bCs/>
              </w:rPr>
              <w:br/>
            </w:r>
            <w:r>
              <w:rPr>
                <w:rFonts w:ascii="Times New Roman" w:hAnsi="Times New Roman"/>
                <w:b/>
                <w:bCs/>
                <w:sz w:val="16"/>
                <w:szCs w:val="16"/>
              </w:rPr>
              <w:t>Wyłącznie dla asortymentu równoważnego</w:t>
            </w: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FFFFFF"/>
            <w:tcMar>
              <w:top w:w="28" w:type="dxa"/>
              <w:left w:w="28" w:type="dxa"/>
              <w:bottom w:w="28" w:type="dxa"/>
              <w:right w:w="28" w:type="dxa"/>
            </w:tcMar>
            <w:vAlign w:val="center"/>
          </w:tcPr>
          <w:p w:rsidR="00B8041F" w:rsidRDefault="00B8041F" w:rsidP="00B8041F">
            <w:pPr>
              <w:pStyle w:val="Standard"/>
            </w:pPr>
            <w:r>
              <w:rPr>
                <w:rFonts w:ascii="Times New Roman" w:hAnsi="Times New Roman"/>
              </w:rPr>
              <w:t>Toner HP CF287X (</w:t>
            </w:r>
            <w:proofErr w:type="spellStart"/>
            <w:r>
              <w:rPr>
                <w:rFonts w:ascii="Times New Roman" w:hAnsi="Times New Roman"/>
              </w:rPr>
              <w:t>black</w:t>
            </w:r>
            <w:proofErr w:type="spellEnd"/>
            <w:r>
              <w:rPr>
                <w:rFonts w:ascii="Times New Roman" w:hAnsi="Times New Roman"/>
              </w:rPr>
              <w:t>) lub równoważny.</w:t>
            </w:r>
            <w:r>
              <w:rPr>
                <w:rFonts w:ascii="Times New Roman" w:hAnsi="Times New Roman"/>
              </w:rPr>
              <w:br/>
              <w:t>Ilość: 1 szt.</w:t>
            </w:r>
            <w:r>
              <w:rPr>
                <w:rFonts w:ascii="Times New Roman" w:hAnsi="Times New Roman"/>
              </w:rPr>
              <w:br/>
              <w:t>Wydajność: 18000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Toner HP 827A (</w:t>
            </w:r>
            <w:proofErr w:type="spellStart"/>
            <w:r>
              <w:rPr>
                <w:rFonts w:ascii="Times New Roman" w:hAnsi="Times New Roman"/>
              </w:rPr>
              <w:t>black</w:t>
            </w:r>
            <w:proofErr w:type="spellEnd"/>
            <w:r>
              <w:rPr>
                <w:rFonts w:ascii="Times New Roman" w:hAnsi="Times New Roman"/>
              </w:rPr>
              <w:t>) lub równoważny.</w:t>
            </w:r>
            <w:r>
              <w:rPr>
                <w:rFonts w:ascii="Times New Roman" w:hAnsi="Times New Roman"/>
              </w:rPr>
              <w:br/>
              <w:t>Ilość: 4 szt.</w:t>
            </w:r>
            <w:r>
              <w:rPr>
                <w:rFonts w:ascii="Times New Roman" w:hAnsi="Times New Roman"/>
              </w:rPr>
              <w:br/>
              <w:t>Wydajność: 29500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HP 827A (</w:t>
            </w:r>
            <w:proofErr w:type="spellStart"/>
            <w:r>
              <w:rPr>
                <w:rFonts w:ascii="Times New Roman" w:hAnsi="Times New Roman"/>
              </w:rPr>
              <w:t>cyan</w:t>
            </w:r>
            <w:proofErr w:type="spellEnd"/>
            <w:r>
              <w:rPr>
                <w:rFonts w:ascii="Times New Roman" w:hAnsi="Times New Roman"/>
              </w:rPr>
              <w:t>) lub równoważny.</w:t>
            </w:r>
            <w:r>
              <w:rPr>
                <w:rFonts w:ascii="Times New Roman" w:hAnsi="Times New Roman"/>
              </w:rPr>
              <w:br/>
              <w:t>Ilość: 4 szt.</w:t>
            </w:r>
            <w:r>
              <w:rPr>
                <w:rFonts w:ascii="Times New Roman" w:hAnsi="Times New Roman"/>
              </w:rPr>
              <w:br/>
              <w:t>Wydajność: 32000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HP 827A (</w:t>
            </w:r>
            <w:proofErr w:type="spellStart"/>
            <w:r>
              <w:rPr>
                <w:rFonts w:ascii="Times New Roman" w:hAnsi="Times New Roman"/>
              </w:rPr>
              <w:t>yellow</w:t>
            </w:r>
            <w:proofErr w:type="spellEnd"/>
            <w:r>
              <w:rPr>
                <w:rFonts w:ascii="Times New Roman" w:hAnsi="Times New Roman"/>
              </w:rPr>
              <w:t>) lub równoważny.</w:t>
            </w:r>
            <w:r>
              <w:rPr>
                <w:rFonts w:ascii="Times New Roman" w:hAnsi="Times New Roman"/>
              </w:rPr>
              <w:br/>
              <w:t>Ilość: 4 szt.</w:t>
            </w:r>
            <w:r>
              <w:rPr>
                <w:rFonts w:ascii="Times New Roman" w:hAnsi="Times New Roman"/>
              </w:rPr>
              <w:br/>
              <w:t>Wydajność: 32000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991"/>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Toner HP 827A (</w:t>
            </w:r>
            <w:proofErr w:type="spellStart"/>
            <w:r>
              <w:rPr>
                <w:rFonts w:ascii="Times New Roman" w:hAnsi="Times New Roman"/>
              </w:rPr>
              <w:t>magenta</w:t>
            </w:r>
            <w:proofErr w:type="spellEnd"/>
            <w:r>
              <w:rPr>
                <w:rFonts w:ascii="Times New Roman" w:hAnsi="Times New Roman"/>
              </w:rPr>
              <w:t>) lub równoważny.</w:t>
            </w:r>
            <w:r>
              <w:rPr>
                <w:rFonts w:ascii="Times New Roman" w:hAnsi="Times New Roman"/>
              </w:rPr>
              <w:br/>
              <w:t>Ilość: 2 szt.</w:t>
            </w:r>
            <w:r>
              <w:rPr>
                <w:rFonts w:ascii="Times New Roman" w:hAnsi="Times New Roman"/>
              </w:rPr>
              <w:br/>
              <w:t>Wydajność: 32000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Bęben HP 828A (</w:t>
            </w:r>
            <w:proofErr w:type="spellStart"/>
            <w:r>
              <w:rPr>
                <w:rFonts w:ascii="Times New Roman" w:hAnsi="Times New Roman"/>
              </w:rPr>
              <w:t>black</w:t>
            </w:r>
            <w:proofErr w:type="spellEnd"/>
            <w:r>
              <w:rPr>
                <w:rFonts w:ascii="Times New Roman" w:hAnsi="Times New Roman"/>
              </w:rPr>
              <w:t>) lub równoważny.</w:t>
            </w:r>
            <w:r>
              <w:rPr>
                <w:rFonts w:ascii="Times New Roman" w:hAnsi="Times New Roman"/>
              </w:rPr>
              <w:br/>
              <w:t xml:space="preserve">Ilość: 2 </w:t>
            </w:r>
            <w:proofErr w:type="spellStart"/>
            <w:r>
              <w:rPr>
                <w:rFonts w:ascii="Times New Roman" w:hAnsi="Times New Roman"/>
              </w:rPr>
              <w:t>szt</w:t>
            </w:r>
            <w:proofErr w:type="spellEnd"/>
          </w:p>
          <w:p w:rsidR="00B8041F" w:rsidRDefault="00B8041F" w:rsidP="00B8041F">
            <w:pPr>
              <w:pStyle w:val="Standard"/>
            </w:pPr>
            <w:r>
              <w:rPr>
                <w:rFonts w:ascii="Times New Roman" w:hAnsi="Times New Roman"/>
              </w:rPr>
              <w:t>Wydajność: 30000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Bęben HP 828A (</w:t>
            </w:r>
            <w:proofErr w:type="spellStart"/>
            <w:r>
              <w:rPr>
                <w:rFonts w:ascii="Times New Roman" w:hAnsi="Times New Roman"/>
              </w:rPr>
              <w:t>cyan</w:t>
            </w:r>
            <w:proofErr w:type="spellEnd"/>
            <w:r>
              <w:rPr>
                <w:rFonts w:ascii="Times New Roman" w:hAnsi="Times New Roman"/>
              </w:rPr>
              <w:t>) lub równoważny.</w:t>
            </w:r>
            <w:r>
              <w:rPr>
                <w:rFonts w:ascii="Times New Roman" w:hAnsi="Times New Roman"/>
              </w:rPr>
              <w:br/>
              <w:t xml:space="preserve">Ilość: 1 </w:t>
            </w:r>
            <w:proofErr w:type="spellStart"/>
            <w:r>
              <w:rPr>
                <w:rFonts w:ascii="Times New Roman" w:hAnsi="Times New Roman"/>
              </w:rPr>
              <w:t>szt</w:t>
            </w:r>
            <w:proofErr w:type="spellEnd"/>
          </w:p>
          <w:p w:rsidR="00B8041F" w:rsidRDefault="00B8041F" w:rsidP="00B8041F">
            <w:pPr>
              <w:pStyle w:val="Standard"/>
              <w:rPr>
                <w:rFonts w:ascii="Times New Roman" w:hAnsi="Times New Roman"/>
              </w:rPr>
            </w:pPr>
            <w:r>
              <w:rPr>
                <w:rFonts w:ascii="Times New Roman" w:hAnsi="Times New Roman"/>
              </w:rPr>
              <w:t>Wydajność: 30000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565"/>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Bęben HP 828A (</w:t>
            </w:r>
            <w:proofErr w:type="spellStart"/>
            <w:r>
              <w:rPr>
                <w:rFonts w:ascii="Times New Roman" w:hAnsi="Times New Roman"/>
              </w:rPr>
              <w:t>yellow</w:t>
            </w:r>
            <w:proofErr w:type="spellEnd"/>
            <w:r>
              <w:rPr>
                <w:rFonts w:ascii="Times New Roman" w:hAnsi="Times New Roman"/>
              </w:rPr>
              <w:t>) lub równoważny.</w:t>
            </w:r>
            <w:r>
              <w:rPr>
                <w:rFonts w:ascii="Times New Roman" w:hAnsi="Times New Roman"/>
              </w:rPr>
              <w:br/>
              <w:t xml:space="preserve">Ilość: 1 </w:t>
            </w:r>
            <w:proofErr w:type="spellStart"/>
            <w:r>
              <w:rPr>
                <w:rFonts w:ascii="Times New Roman" w:hAnsi="Times New Roman"/>
              </w:rPr>
              <w:t>szt</w:t>
            </w:r>
            <w:proofErr w:type="spellEnd"/>
          </w:p>
          <w:p w:rsidR="00B8041F" w:rsidRDefault="00B8041F" w:rsidP="00B8041F">
            <w:pPr>
              <w:pStyle w:val="Standard"/>
              <w:rPr>
                <w:rFonts w:ascii="Times New Roman" w:hAnsi="Times New Roman"/>
              </w:rPr>
            </w:pPr>
            <w:r>
              <w:rPr>
                <w:rFonts w:ascii="Times New Roman" w:hAnsi="Times New Roman"/>
              </w:rPr>
              <w:t>Wydajność: 30000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Bęben HP 828A (</w:t>
            </w:r>
            <w:proofErr w:type="spellStart"/>
            <w:r>
              <w:rPr>
                <w:rFonts w:ascii="Times New Roman" w:hAnsi="Times New Roman"/>
              </w:rPr>
              <w:t>magenta</w:t>
            </w:r>
            <w:proofErr w:type="spellEnd"/>
            <w:r>
              <w:rPr>
                <w:rFonts w:ascii="Times New Roman" w:hAnsi="Times New Roman"/>
              </w:rPr>
              <w:t>) lub równoważny.</w:t>
            </w:r>
            <w:r>
              <w:rPr>
                <w:rFonts w:ascii="Times New Roman" w:hAnsi="Times New Roman"/>
              </w:rPr>
              <w:br/>
              <w:t xml:space="preserve">Ilość: 1 </w:t>
            </w:r>
            <w:proofErr w:type="spellStart"/>
            <w:r>
              <w:rPr>
                <w:rFonts w:ascii="Times New Roman" w:hAnsi="Times New Roman"/>
              </w:rPr>
              <w:t>szt</w:t>
            </w:r>
            <w:proofErr w:type="spellEnd"/>
          </w:p>
          <w:p w:rsidR="00B8041F" w:rsidRDefault="00B8041F" w:rsidP="00B8041F">
            <w:pPr>
              <w:pStyle w:val="Standard"/>
            </w:pPr>
            <w:r>
              <w:rPr>
                <w:rFonts w:ascii="Times New Roman" w:hAnsi="Times New Roman"/>
              </w:rPr>
              <w:t>Wydajność: 30000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Kaseta ze zszywkami HP C8091A lub równoważna.</w:t>
            </w:r>
            <w:r>
              <w:rPr>
                <w:rFonts w:ascii="Times New Roman" w:hAnsi="Times New Roman"/>
              </w:rPr>
              <w:br/>
              <w:t>Ilość: 1 szt.</w:t>
            </w:r>
          </w:p>
          <w:p w:rsidR="00B8041F" w:rsidRDefault="00B8041F" w:rsidP="00B8041F">
            <w:pPr>
              <w:pStyle w:val="Standard"/>
            </w:pPr>
            <w:r>
              <w:rPr>
                <w:rFonts w:ascii="Times New Roman" w:hAnsi="Times New Roman"/>
              </w:rPr>
              <w:t>Wydajność: 5000 zszywek.</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HP 508X lub równoważna.</w:t>
            </w:r>
            <w:r>
              <w:rPr>
                <w:rFonts w:ascii="Times New Roman" w:hAnsi="Times New Roman"/>
              </w:rPr>
              <w:br/>
              <w:t>Ilość: 40 szt.</w:t>
            </w:r>
            <w:r>
              <w:rPr>
                <w:rFonts w:ascii="Times New Roman" w:hAnsi="Times New Roman"/>
              </w:rPr>
              <w:br/>
              <w:t>Wydajność: 12500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żółtym tonerem HP 508X lub równoważna.</w:t>
            </w:r>
            <w:r>
              <w:rPr>
                <w:rFonts w:ascii="Times New Roman" w:hAnsi="Times New Roman"/>
              </w:rPr>
              <w:br/>
              <w:t>Ilość: 25 szt.</w:t>
            </w:r>
            <w:r>
              <w:rPr>
                <w:rFonts w:ascii="Times New Roman" w:hAnsi="Times New Roman"/>
              </w:rPr>
              <w:br/>
              <w:t>Wydajność: 9500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błękitnym tonerem HP 508X lub równoważna.</w:t>
            </w:r>
            <w:r>
              <w:rPr>
                <w:rFonts w:ascii="Times New Roman" w:hAnsi="Times New Roman"/>
              </w:rPr>
              <w:br/>
              <w:t>Ilość: 25 szt.</w:t>
            </w:r>
            <w:r>
              <w:rPr>
                <w:rFonts w:ascii="Times New Roman" w:hAnsi="Times New Roman"/>
              </w:rPr>
              <w:br/>
              <w:t>Wydajność: 9500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purpurowym tonerem HP 508X lub równoważna.</w:t>
            </w:r>
            <w:r>
              <w:rPr>
                <w:rFonts w:ascii="Times New Roman" w:hAnsi="Times New Roman"/>
              </w:rPr>
              <w:br/>
              <w:t>Ilość: 25 szt.</w:t>
            </w:r>
            <w:r>
              <w:rPr>
                <w:rFonts w:ascii="Times New Roman" w:hAnsi="Times New Roman"/>
              </w:rPr>
              <w:br/>
              <w:t>Wydajność: 9500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Pojemnik na zużyty toner HP B5L37A lub równoważny.</w:t>
            </w:r>
            <w:r>
              <w:rPr>
                <w:rFonts w:ascii="Times New Roman" w:hAnsi="Times New Roman"/>
              </w:rPr>
              <w:br/>
              <w:t>Ilość: 5 szt.</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HP CE400X lub równoważna.</w:t>
            </w:r>
            <w:r>
              <w:rPr>
                <w:rFonts w:ascii="Times New Roman" w:hAnsi="Times New Roman"/>
              </w:rPr>
              <w:br/>
              <w:t>Ilość: 50 szt.</w:t>
            </w:r>
            <w:r>
              <w:rPr>
                <w:rFonts w:ascii="Times New Roman" w:hAnsi="Times New Roman"/>
              </w:rPr>
              <w:br/>
              <w:t>Wydajność: 11000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Kaseta z niebieskim tonerem HP CE401A lub równoważna.</w:t>
            </w:r>
            <w:r>
              <w:rPr>
                <w:rFonts w:ascii="Times New Roman" w:hAnsi="Times New Roman"/>
              </w:rPr>
              <w:br/>
              <w:t>Ilość: 30 szt.</w:t>
            </w:r>
            <w:r>
              <w:rPr>
                <w:rFonts w:ascii="Times New Roman" w:hAnsi="Times New Roman"/>
              </w:rPr>
              <w:br/>
              <w:t>Wydajność: 6000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Kaseta z żółtym tonerem HP CE402A lub równoważna.</w:t>
            </w:r>
            <w:r>
              <w:rPr>
                <w:rFonts w:ascii="Times New Roman" w:hAnsi="Times New Roman"/>
              </w:rPr>
              <w:br/>
              <w:t>Ilość: 30 szt.</w:t>
            </w:r>
            <w:r>
              <w:rPr>
                <w:rFonts w:ascii="Times New Roman" w:hAnsi="Times New Roman"/>
              </w:rPr>
              <w:br/>
              <w:t>Wydajność: 6000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Kaseta z purpurowym tonerem HP CE403A lub równoważna.</w:t>
            </w:r>
            <w:r>
              <w:rPr>
                <w:rFonts w:ascii="Times New Roman" w:hAnsi="Times New Roman"/>
              </w:rPr>
              <w:br/>
              <w:t>Ilość: 30 szt.</w:t>
            </w:r>
            <w:r>
              <w:rPr>
                <w:rFonts w:ascii="Times New Roman" w:hAnsi="Times New Roman"/>
              </w:rPr>
              <w:br/>
              <w:t>Wydajność: 6000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Pojemnik na zużyty toner HP CE254A lub równoważny.</w:t>
            </w:r>
            <w:r>
              <w:rPr>
                <w:rFonts w:ascii="Times New Roman" w:hAnsi="Times New Roman"/>
              </w:rPr>
              <w:br/>
              <w:t>Ilość: 5 szt.</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Kaseta ze zszywkami HP Q7432A lub równoważna.</w:t>
            </w:r>
            <w:r>
              <w:rPr>
                <w:rFonts w:ascii="Times New Roman" w:hAnsi="Times New Roman"/>
              </w:rPr>
              <w:br/>
              <w:t>Ilość: 1 szt. (dwupak).</w:t>
            </w:r>
          </w:p>
          <w:p w:rsidR="00B8041F" w:rsidRDefault="00B8041F" w:rsidP="00B8041F">
            <w:pPr>
              <w:pStyle w:val="Standard"/>
            </w:pPr>
            <w:r>
              <w:rPr>
                <w:rFonts w:ascii="Times New Roman" w:hAnsi="Times New Roman"/>
              </w:rPr>
              <w:t>Wydajność: 3000 (2x1500) zszywek.</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HP C9730A lub równoważna.</w:t>
            </w:r>
            <w:r>
              <w:rPr>
                <w:rFonts w:ascii="Times New Roman" w:hAnsi="Times New Roman"/>
              </w:rPr>
              <w:br/>
              <w:t>Ilość: 8 szt.</w:t>
            </w:r>
            <w:r>
              <w:rPr>
                <w:rFonts w:ascii="Times New Roman" w:hAnsi="Times New Roman"/>
              </w:rPr>
              <w:br/>
              <w:t>Wydajność: 13000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1987"/>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Kaseta z błękitnym tonerem HP C9731A lub równoważna.</w:t>
            </w:r>
            <w:r>
              <w:rPr>
                <w:rFonts w:ascii="Times New Roman" w:hAnsi="Times New Roman"/>
              </w:rPr>
              <w:br/>
              <w:t>Ilość: 4 szt.</w:t>
            </w:r>
            <w:r>
              <w:rPr>
                <w:rFonts w:ascii="Times New Roman" w:hAnsi="Times New Roman"/>
              </w:rPr>
              <w:br/>
              <w:t>Wydajność: 12000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3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Kaseta z żółtym tonerem HP C9732A lub równoważna.</w:t>
            </w:r>
            <w:r>
              <w:rPr>
                <w:rFonts w:ascii="Times New Roman" w:hAnsi="Times New Roman"/>
              </w:rPr>
              <w:br/>
              <w:t>Ilość: 4 szt.</w:t>
            </w:r>
            <w:r>
              <w:rPr>
                <w:rFonts w:ascii="Times New Roman" w:hAnsi="Times New Roman"/>
              </w:rPr>
              <w:br/>
              <w:t>Wydajność: 12000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37"/>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shd w:val="clear" w:color="auto" w:fill="00FF00"/>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purpurowym tonerem HP C9733A lub równoważna.</w:t>
            </w:r>
            <w:r>
              <w:rPr>
                <w:rFonts w:ascii="Times New Roman" w:hAnsi="Times New Roman"/>
              </w:rPr>
              <w:br/>
              <w:t>Ilość: 4 szt.</w:t>
            </w:r>
            <w:r>
              <w:rPr>
                <w:rFonts w:ascii="Times New Roman" w:hAnsi="Times New Roman"/>
              </w:rPr>
              <w:br/>
              <w:t>Wydajność: 12000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149"/>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HP CE505X lub równoważna.</w:t>
            </w:r>
            <w:r>
              <w:rPr>
                <w:rFonts w:ascii="Times New Roman" w:hAnsi="Times New Roman"/>
              </w:rPr>
              <w:br/>
              <w:t>Ilość: 50 szt.</w:t>
            </w:r>
            <w:r>
              <w:rPr>
                <w:rFonts w:ascii="Times New Roman" w:hAnsi="Times New Roman"/>
              </w:rPr>
              <w:br/>
              <w:t>Wydajność: 6500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1859"/>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HP CC364X lub równoważna.</w:t>
            </w:r>
            <w:r>
              <w:rPr>
                <w:rFonts w:ascii="Times New Roman" w:hAnsi="Times New Roman"/>
              </w:rPr>
              <w:br/>
              <w:t>Ilość: 1 szt.</w:t>
            </w:r>
            <w:r>
              <w:rPr>
                <w:rFonts w:ascii="Times New Roman" w:hAnsi="Times New Roman"/>
              </w:rPr>
              <w:br/>
              <w:t>Wydajność: 24000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HP CE390X lub równoważna.</w:t>
            </w:r>
            <w:r>
              <w:rPr>
                <w:rFonts w:ascii="Times New Roman" w:hAnsi="Times New Roman"/>
              </w:rPr>
              <w:br/>
              <w:t>Ilość: 8 szt.</w:t>
            </w:r>
            <w:r>
              <w:rPr>
                <w:rFonts w:ascii="Times New Roman" w:hAnsi="Times New Roman"/>
              </w:rPr>
              <w:br/>
              <w:t>Wydajność: 24000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198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TK-825K (</w:t>
            </w:r>
            <w:proofErr w:type="spellStart"/>
            <w:r>
              <w:rPr>
                <w:rFonts w:ascii="Times New Roman" w:hAnsi="Times New Roman"/>
              </w:rPr>
              <w:t>black</w:t>
            </w:r>
            <w:proofErr w:type="spellEnd"/>
            <w:r>
              <w:rPr>
                <w:rFonts w:ascii="Times New Roman" w:hAnsi="Times New Roman"/>
              </w:rPr>
              <w:t>) lub równoważny.</w:t>
            </w:r>
            <w:r>
              <w:rPr>
                <w:rFonts w:ascii="Times New Roman" w:hAnsi="Times New Roman"/>
              </w:rPr>
              <w:br/>
              <w:t>Ilość: 4 szt.</w:t>
            </w:r>
          </w:p>
          <w:p w:rsidR="00B8041F" w:rsidRDefault="00B8041F" w:rsidP="00B8041F">
            <w:pPr>
              <w:pStyle w:val="Standard"/>
            </w:pPr>
            <w:r>
              <w:rPr>
                <w:rFonts w:ascii="Times New Roman" w:hAnsi="Times New Roman"/>
              </w:rPr>
              <w:t>Wydajność: 15000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26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TK-825C (</w:t>
            </w:r>
            <w:proofErr w:type="spellStart"/>
            <w:r>
              <w:rPr>
                <w:rFonts w:ascii="Times New Roman" w:hAnsi="Times New Roman"/>
              </w:rPr>
              <w:t>cyan</w:t>
            </w:r>
            <w:proofErr w:type="spellEnd"/>
            <w:r>
              <w:rPr>
                <w:rFonts w:ascii="Times New Roman" w:hAnsi="Times New Roman"/>
              </w:rPr>
              <w:t>) lub równoważny.</w:t>
            </w:r>
            <w:r>
              <w:rPr>
                <w:rFonts w:ascii="Times New Roman" w:hAnsi="Times New Roman"/>
              </w:rPr>
              <w:br/>
              <w:t>Ilość: 2 szt.</w:t>
            </w:r>
          </w:p>
          <w:p w:rsidR="00B8041F" w:rsidRDefault="00B8041F" w:rsidP="00B8041F">
            <w:pPr>
              <w:pStyle w:val="Standard"/>
            </w:pPr>
            <w:r>
              <w:rPr>
                <w:rFonts w:ascii="Times New Roman" w:hAnsi="Times New Roman"/>
              </w:rPr>
              <w:t>Wydajność: 7000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26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TK-825C (</w:t>
            </w:r>
            <w:proofErr w:type="spellStart"/>
            <w:r>
              <w:rPr>
                <w:rFonts w:ascii="Times New Roman" w:hAnsi="Times New Roman"/>
              </w:rPr>
              <w:t>yellow</w:t>
            </w:r>
            <w:proofErr w:type="spellEnd"/>
            <w:r>
              <w:rPr>
                <w:rFonts w:ascii="Times New Roman" w:hAnsi="Times New Roman"/>
              </w:rPr>
              <w:t>) lub równoważny.</w:t>
            </w:r>
            <w:r>
              <w:rPr>
                <w:rFonts w:ascii="Times New Roman" w:hAnsi="Times New Roman"/>
              </w:rPr>
              <w:br/>
              <w:t>Ilość: 2 szt.</w:t>
            </w:r>
          </w:p>
          <w:p w:rsidR="00B8041F" w:rsidRDefault="00B8041F" w:rsidP="00B8041F">
            <w:pPr>
              <w:pStyle w:val="Standard"/>
              <w:rPr>
                <w:rFonts w:ascii="Times New Roman" w:hAnsi="Times New Roman"/>
              </w:rPr>
            </w:pPr>
            <w:r>
              <w:rPr>
                <w:rFonts w:ascii="Times New Roman" w:hAnsi="Times New Roman"/>
              </w:rPr>
              <w:t>Wydajność: 7000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26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TK-825C (</w:t>
            </w:r>
            <w:proofErr w:type="spellStart"/>
            <w:r>
              <w:rPr>
                <w:rFonts w:ascii="Times New Roman" w:hAnsi="Times New Roman"/>
              </w:rPr>
              <w:t>magenta</w:t>
            </w:r>
            <w:proofErr w:type="spellEnd"/>
            <w:r>
              <w:rPr>
                <w:rFonts w:ascii="Times New Roman" w:hAnsi="Times New Roman"/>
              </w:rPr>
              <w:t>) lub równoważny.</w:t>
            </w:r>
            <w:r>
              <w:rPr>
                <w:rFonts w:ascii="Times New Roman" w:hAnsi="Times New Roman"/>
              </w:rPr>
              <w:br/>
              <w:t>Ilość: 2 szt.</w:t>
            </w:r>
          </w:p>
          <w:p w:rsidR="00B8041F" w:rsidRDefault="00B8041F" w:rsidP="00B8041F">
            <w:pPr>
              <w:pStyle w:val="Standard"/>
              <w:rPr>
                <w:rFonts w:ascii="Times New Roman" w:hAnsi="Times New Roman"/>
              </w:rPr>
            </w:pPr>
            <w:r>
              <w:rPr>
                <w:rFonts w:ascii="Times New Roman" w:hAnsi="Times New Roman"/>
              </w:rPr>
              <w:t>Wydajność: 7000 stron A4 zgodnie z normą ISO/IEC 19798.</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3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TK-475 lub równoważny.</w:t>
            </w:r>
            <w:r>
              <w:rPr>
                <w:rFonts w:ascii="Times New Roman" w:hAnsi="Times New Roman"/>
              </w:rPr>
              <w:br/>
              <w:t>Ilość: 20 szt.</w:t>
            </w:r>
          </w:p>
          <w:p w:rsidR="00B8041F" w:rsidRDefault="00B8041F" w:rsidP="00B8041F">
            <w:pPr>
              <w:pStyle w:val="Standard"/>
            </w:pPr>
            <w:r>
              <w:rPr>
                <w:rFonts w:ascii="Times New Roman" w:hAnsi="Times New Roman"/>
              </w:rPr>
              <w:t>Wydajność: 15000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3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TK-8305K lub równoważny.</w:t>
            </w:r>
            <w:r>
              <w:rPr>
                <w:rFonts w:ascii="Times New Roman" w:hAnsi="Times New Roman"/>
              </w:rPr>
              <w:br/>
              <w:t>Ilość: 3 szt.</w:t>
            </w:r>
          </w:p>
          <w:p w:rsidR="00B8041F" w:rsidRDefault="00B8041F" w:rsidP="00B8041F">
            <w:pPr>
              <w:pStyle w:val="Standard"/>
            </w:pPr>
            <w:r>
              <w:rPr>
                <w:rFonts w:ascii="Times New Roman" w:hAnsi="Times New Roman"/>
              </w:rPr>
              <w:t>Wydajność 25000 stron A4 przy 5% pokryciu.</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TK-8305C lub równoważny.</w:t>
            </w:r>
          </w:p>
          <w:p w:rsidR="00B8041F" w:rsidRDefault="00B8041F" w:rsidP="00B8041F">
            <w:pPr>
              <w:pStyle w:val="Standard"/>
              <w:rPr>
                <w:rFonts w:ascii="Times New Roman" w:hAnsi="Times New Roman"/>
              </w:rPr>
            </w:pPr>
            <w:r>
              <w:rPr>
                <w:rFonts w:ascii="Times New Roman" w:hAnsi="Times New Roman"/>
              </w:rPr>
              <w:t>Ilość: 3 szt.</w:t>
            </w:r>
          </w:p>
          <w:p w:rsidR="00B8041F" w:rsidRDefault="00B8041F" w:rsidP="00B8041F">
            <w:pPr>
              <w:pStyle w:val="Standard"/>
            </w:pPr>
            <w:r>
              <w:rPr>
                <w:rFonts w:ascii="Times New Roman" w:hAnsi="Times New Roman"/>
              </w:rPr>
              <w:t>Wydajność 15000 stron A4 przy 5% pokryciu.</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3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TK-8305Y lub równoważny.</w:t>
            </w:r>
          </w:p>
          <w:p w:rsidR="00B8041F" w:rsidRDefault="00B8041F" w:rsidP="00B8041F">
            <w:pPr>
              <w:pStyle w:val="Standard"/>
              <w:rPr>
                <w:rFonts w:ascii="Times New Roman" w:hAnsi="Times New Roman"/>
              </w:rPr>
            </w:pPr>
            <w:r>
              <w:rPr>
                <w:rFonts w:ascii="Times New Roman" w:hAnsi="Times New Roman"/>
              </w:rPr>
              <w:t>Ilość: 3 szt.</w:t>
            </w:r>
          </w:p>
          <w:p w:rsidR="00B8041F" w:rsidRDefault="00B8041F" w:rsidP="00B8041F">
            <w:pPr>
              <w:pStyle w:val="Standard"/>
            </w:pPr>
            <w:r>
              <w:rPr>
                <w:rFonts w:ascii="Times New Roman" w:hAnsi="Times New Roman"/>
              </w:rPr>
              <w:t>Wydajność 15000 stron A4 przy 5% pokryciu.</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3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TK-8305M lub równoważny.</w:t>
            </w:r>
          </w:p>
          <w:p w:rsidR="00B8041F" w:rsidRDefault="00B8041F" w:rsidP="00B8041F">
            <w:pPr>
              <w:pStyle w:val="Standard"/>
              <w:rPr>
                <w:rFonts w:ascii="Times New Roman" w:hAnsi="Times New Roman"/>
              </w:rPr>
            </w:pPr>
            <w:r>
              <w:rPr>
                <w:rFonts w:ascii="Times New Roman" w:hAnsi="Times New Roman"/>
              </w:rPr>
              <w:t>Ilość: 3 szt.</w:t>
            </w:r>
          </w:p>
          <w:p w:rsidR="00B8041F" w:rsidRDefault="00B8041F" w:rsidP="00B8041F">
            <w:pPr>
              <w:pStyle w:val="Standard"/>
              <w:rPr>
                <w:rFonts w:ascii="Times New Roman" w:hAnsi="Times New Roman"/>
              </w:rPr>
            </w:pPr>
            <w:r>
              <w:rPr>
                <w:rFonts w:ascii="Times New Roman" w:hAnsi="Times New Roman"/>
              </w:rPr>
              <w:t>Wydajność 15000 stron A4 przy 5% pokryciu.</w:t>
            </w:r>
          </w:p>
          <w:p w:rsidR="00B8041F" w:rsidRDefault="00B8041F" w:rsidP="00B8041F">
            <w:pPr>
              <w:pStyle w:val="Standard"/>
              <w:rPr>
                <w:rFonts w:ascii="Times New Roman" w:hAnsi="Times New Roman"/>
              </w:rPr>
            </w:pP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3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Toner Kyocera TK-725 lub równoważny.</w:t>
            </w:r>
            <w:r>
              <w:rPr>
                <w:rFonts w:ascii="Times New Roman" w:hAnsi="Times New Roman"/>
              </w:rPr>
              <w:br/>
              <w:t>Ilość: 3 szt.</w:t>
            </w:r>
          </w:p>
          <w:p w:rsidR="00B8041F" w:rsidRDefault="00B8041F" w:rsidP="00B8041F">
            <w:pPr>
              <w:pStyle w:val="Standard"/>
            </w:pPr>
            <w:r>
              <w:rPr>
                <w:rFonts w:ascii="Times New Roman" w:hAnsi="Times New Roman"/>
              </w:rPr>
              <w:t>Wydajność 34.000 stron A4 przy 5% pokryciu.</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1979"/>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HP CE255X lub równoważna.</w:t>
            </w:r>
            <w:r>
              <w:rPr>
                <w:rFonts w:ascii="Times New Roman" w:hAnsi="Times New Roman"/>
              </w:rPr>
              <w:br/>
              <w:t>Ilość: 140 szt.</w:t>
            </w:r>
            <w:r>
              <w:rPr>
                <w:rFonts w:ascii="Times New Roman" w:hAnsi="Times New Roman"/>
              </w:rPr>
              <w:br/>
              <w:t>Wydajność: 12500 stron A4 zgodnie z normą ISO/IEC 19752.</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1987"/>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 xml:space="preserve">Canon tusz </w:t>
            </w:r>
            <w:proofErr w:type="spellStart"/>
            <w:r>
              <w:rPr>
                <w:rFonts w:ascii="Times New Roman" w:hAnsi="Times New Roman"/>
              </w:rPr>
              <w:t>Matte</w:t>
            </w:r>
            <w:proofErr w:type="spellEnd"/>
            <w:r>
              <w:rPr>
                <w:rFonts w:ascii="Times New Roman" w:hAnsi="Times New Roman"/>
              </w:rPr>
              <w:t xml:space="preserve"> Black PFI-703MBK lub równoważny.</w:t>
            </w:r>
            <w:r>
              <w:rPr>
                <w:rFonts w:ascii="Times New Roman" w:hAnsi="Times New Roman"/>
              </w:rPr>
              <w:br/>
              <w:t>Ilość: 1 szt.</w:t>
            </w:r>
            <w:r>
              <w:rPr>
                <w:rFonts w:ascii="Times New Roman" w:hAnsi="Times New Roman"/>
              </w:rPr>
              <w:br/>
              <w:t>Pojemność: 700 ml.</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95"/>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Canon tusz Black PFI-703BK lub równoważny.</w:t>
            </w:r>
            <w:r>
              <w:rPr>
                <w:rFonts w:ascii="Times New Roman" w:hAnsi="Times New Roman"/>
              </w:rPr>
              <w:br/>
              <w:t>Ilość: 1 szt.</w:t>
            </w:r>
            <w:r>
              <w:rPr>
                <w:rFonts w:ascii="Times New Roman" w:hAnsi="Times New Roman"/>
              </w:rPr>
              <w:br/>
              <w:t>Pojemność: 700 ml.</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1988"/>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 xml:space="preserve">Canon tusz </w:t>
            </w:r>
            <w:proofErr w:type="spellStart"/>
            <w:r>
              <w:rPr>
                <w:rFonts w:ascii="Times New Roman" w:hAnsi="Times New Roman"/>
              </w:rPr>
              <w:t>Cyan</w:t>
            </w:r>
            <w:proofErr w:type="spellEnd"/>
            <w:r>
              <w:rPr>
                <w:rFonts w:ascii="Times New Roman" w:hAnsi="Times New Roman"/>
              </w:rPr>
              <w:t xml:space="preserve"> PFI-703C lub równoważny.</w:t>
            </w:r>
            <w:r>
              <w:rPr>
                <w:rFonts w:ascii="Times New Roman" w:hAnsi="Times New Roman"/>
              </w:rPr>
              <w:br/>
              <w:t>Ilość: 1 szt.</w:t>
            </w:r>
            <w:r>
              <w:rPr>
                <w:rFonts w:ascii="Times New Roman" w:hAnsi="Times New Roman"/>
              </w:rPr>
              <w:br/>
              <w:t>Pojemność: 700 ml.</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1983"/>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Canon tusz Magenta PFI-703M lub równoważny.</w:t>
            </w:r>
            <w:r>
              <w:rPr>
                <w:rFonts w:ascii="Times New Roman" w:hAnsi="Times New Roman"/>
              </w:rPr>
              <w:br/>
              <w:t>Ilość: 1 szt.</w:t>
            </w:r>
            <w:r>
              <w:rPr>
                <w:rFonts w:ascii="Times New Roman" w:hAnsi="Times New Roman"/>
              </w:rPr>
              <w:br/>
              <w:t>Pojemność: 700 ml.</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41"/>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 xml:space="preserve">Canon tusz </w:t>
            </w:r>
            <w:proofErr w:type="spellStart"/>
            <w:r>
              <w:rPr>
                <w:rFonts w:ascii="Times New Roman" w:hAnsi="Times New Roman"/>
              </w:rPr>
              <w:t>Yellow</w:t>
            </w:r>
            <w:proofErr w:type="spellEnd"/>
            <w:r>
              <w:rPr>
                <w:rFonts w:ascii="Times New Roman" w:hAnsi="Times New Roman"/>
              </w:rPr>
              <w:t xml:space="preserve"> PFI-703Y lub równoważny.</w:t>
            </w:r>
            <w:r>
              <w:rPr>
                <w:rFonts w:ascii="Times New Roman" w:hAnsi="Times New Roman"/>
              </w:rPr>
              <w:br/>
              <w:t>Ilość: 1 szt.</w:t>
            </w:r>
            <w:r>
              <w:rPr>
                <w:rFonts w:ascii="Times New Roman" w:hAnsi="Times New Roman"/>
              </w:rPr>
              <w:br/>
              <w:t>Pojemność: 700 ml.</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99"/>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Canon głowica drukująca PF-03 lub równoważna.</w:t>
            </w:r>
            <w:r>
              <w:rPr>
                <w:rFonts w:ascii="Times New Roman" w:hAnsi="Times New Roman"/>
              </w:rPr>
              <w:br/>
              <w:t>Ilość: 1 szt.</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95"/>
        </w:trPr>
        <w:tc>
          <w:tcPr>
            <w:tcW w:w="78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Canon pojemnik na zużyty tusz MC-09 lub równoważny.</w:t>
            </w:r>
            <w:r>
              <w:rPr>
                <w:rFonts w:ascii="Times New Roman" w:hAnsi="Times New Roman"/>
              </w:rPr>
              <w:br/>
              <w:t>Ilość: 1 szt.</w:t>
            </w:r>
          </w:p>
        </w:tc>
        <w:tc>
          <w:tcPr>
            <w:tcW w:w="583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74"/>
        </w:trPr>
        <w:tc>
          <w:tcPr>
            <w:tcW w:w="781" w:type="dxa"/>
            <w:tcBorders>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HP CF281X lub równoważna.</w:t>
            </w:r>
            <w:r>
              <w:rPr>
                <w:rFonts w:ascii="Times New Roman" w:hAnsi="Times New Roman"/>
              </w:rPr>
              <w:br/>
              <w:t>Ilość: 10 szt.</w:t>
            </w:r>
            <w:r>
              <w:rPr>
                <w:rFonts w:ascii="Times New Roman" w:hAnsi="Times New Roman"/>
              </w:rPr>
              <w:br/>
              <w:t>Wydajność: 25000 stron A4 zgodnie z normą ISO/IEC 19752.</w:t>
            </w:r>
          </w:p>
        </w:tc>
        <w:tc>
          <w:tcPr>
            <w:tcW w:w="5837" w:type="dxa"/>
            <w:tcBorders>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left w:val="single" w:sz="2" w:space="0" w:color="000000"/>
              <w:bottom w:val="single" w:sz="4"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r w:rsidR="00B8041F" w:rsidTr="00B8041F">
        <w:tblPrEx>
          <w:tblCellMar>
            <w:top w:w="0" w:type="dxa"/>
            <w:bottom w:w="0" w:type="dxa"/>
          </w:tblCellMar>
        </w:tblPrEx>
        <w:trPr>
          <w:cantSplit/>
          <w:trHeight w:hRule="exact" w:val="2033"/>
        </w:trPr>
        <w:tc>
          <w:tcPr>
            <w:tcW w:w="781" w:type="dxa"/>
            <w:tcBorders>
              <w:top w:val="single" w:sz="4" w:space="0" w:color="000000"/>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top w:val="single" w:sz="4" w:space="0" w:color="000000"/>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HP CF226X lub równoważna.</w:t>
            </w:r>
            <w:r>
              <w:rPr>
                <w:rFonts w:ascii="Times New Roman" w:hAnsi="Times New Roman"/>
              </w:rPr>
              <w:br/>
              <w:t>Ilość: 140 szt.</w:t>
            </w:r>
            <w:r>
              <w:rPr>
                <w:rFonts w:ascii="Times New Roman" w:hAnsi="Times New Roman"/>
              </w:rPr>
              <w:br/>
              <w:t>Wydajność: 9000 stron A4 zgodnie z normą ISO/IEC 19752.</w:t>
            </w:r>
          </w:p>
        </w:tc>
        <w:tc>
          <w:tcPr>
            <w:tcW w:w="5837" w:type="dxa"/>
            <w:tcBorders>
              <w:top w:val="single" w:sz="4" w:space="0" w:color="000000"/>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top w:val="single" w:sz="4" w:space="0" w:color="000000"/>
              <w:left w:val="single" w:sz="2" w:space="0" w:color="000000"/>
              <w:bottom w:val="single" w:sz="4"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3"/>
        </w:trPr>
        <w:tc>
          <w:tcPr>
            <w:tcW w:w="781" w:type="dxa"/>
            <w:tcBorders>
              <w:top w:val="single" w:sz="4" w:space="0" w:color="000000"/>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top w:val="single" w:sz="4" w:space="0" w:color="000000"/>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Kyocera TK-3190 lub równoważna.</w:t>
            </w:r>
            <w:r>
              <w:rPr>
                <w:rFonts w:ascii="Times New Roman" w:hAnsi="Times New Roman"/>
              </w:rPr>
              <w:br/>
              <w:t>Ilość: 15 szt.</w:t>
            </w:r>
            <w:r>
              <w:rPr>
                <w:rFonts w:ascii="Times New Roman" w:hAnsi="Times New Roman"/>
              </w:rPr>
              <w:br/>
              <w:t>Wydajność: 25000 stron A4 zgodnie z normą ISO/IEC 19752.</w:t>
            </w:r>
          </w:p>
        </w:tc>
        <w:tc>
          <w:tcPr>
            <w:tcW w:w="5837" w:type="dxa"/>
            <w:tcBorders>
              <w:top w:val="single" w:sz="4" w:space="0" w:color="000000"/>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top w:val="single" w:sz="4" w:space="0" w:color="000000"/>
              <w:left w:val="single" w:sz="2" w:space="0" w:color="000000"/>
              <w:bottom w:val="single" w:sz="4"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3"/>
        </w:trPr>
        <w:tc>
          <w:tcPr>
            <w:tcW w:w="781" w:type="dxa"/>
            <w:tcBorders>
              <w:top w:val="single" w:sz="4" w:space="0" w:color="000000"/>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top w:val="single" w:sz="4" w:space="0" w:color="000000"/>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Zespół przenoszenia bębna Kyocera DK-3190 lub równoważna.</w:t>
            </w:r>
            <w:r>
              <w:rPr>
                <w:rFonts w:ascii="Times New Roman" w:hAnsi="Times New Roman"/>
              </w:rPr>
              <w:br/>
              <w:t>Ilość: 1 szt.</w:t>
            </w:r>
            <w:r>
              <w:rPr>
                <w:rFonts w:ascii="Times New Roman" w:hAnsi="Times New Roman"/>
              </w:rPr>
              <w:br/>
              <w:t>Wydajność: 500000 stron.</w:t>
            </w:r>
          </w:p>
        </w:tc>
        <w:tc>
          <w:tcPr>
            <w:tcW w:w="5837" w:type="dxa"/>
            <w:tcBorders>
              <w:top w:val="single" w:sz="4" w:space="0" w:color="000000"/>
              <w:left w:val="single" w:sz="2" w:space="0" w:color="000000"/>
              <w:bottom w:val="single" w:sz="4"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top w:val="single" w:sz="4" w:space="0" w:color="000000"/>
              <w:left w:val="single" w:sz="2" w:space="0" w:color="000000"/>
              <w:bottom w:val="single" w:sz="4"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p>
        </w:tc>
      </w:tr>
      <w:tr w:rsidR="00B8041F" w:rsidTr="00B8041F">
        <w:tblPrEx>
          <w:tblCellMar>
            <w:top w:w="0" w:type="dxa"/>
            <w:bottom w:w="0" w:type="dxa"/>
          </w:tblCellMar>
        </w:tblPrEx>
        <w:trPr>
          <w:cantSplit/>
          <w:trHeight w:hRule="exact" w:val="2033"/>
        </w:trPr>
        <w:tc>
          <w:tcPr>
            <w:tcW w:w="781" w:type="dxa"/>
            <w:tcBorders>
              <w:top w:val="single" w:sz="4"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numPr>
                <w:ilvl w:val="0"/>
                <w:numId w:val="1"/>
              </w:numPr>
              <w:rPr>
                <w:rFonts w:ascii="Times New Roman" w:hAnsi="Times New Roman"/>
                <w:sz w:val="21"/>
                <w:szCs w:val="21"/>
              </w:rPr>
            </w:pPr>
          </w:p>
        </w:tc>
        <w:tc>
          <w:tcPr>
            <w:tcW w:w="5282" w:type="dxa"/>
            <w:tcBorders>
              <w:top w:val="single" w:sz="4"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pPr>
            <w:r>
              <w:rPr>
                <w:rFonts w:ascii="Times New Roman" w:hAnsi="Times New Roman"/>
              </w:rPr>
              <w:t>Kaseta z czarnym tonerem Kyocera TK-6115 lub równoważna.</w:t>
            </w:r>
            <w:r>
              <w:rPr>
                <w:rFonts w:ascii="Times New Roman" w:hAnsi="Times New Roman"/>
              </w:rPr>
              <w:br/>
              <w:t>Ilość: 1 szt.</w:t>
            </w:r>
            <w:r>
              <w:rPr>
                <w:rFonts w:ascii="Times New Roman" w:hAnsi="Times New Roman"/>
              </w:rPr>
              <w:br/>
              <w:t>Wydajność: 15000 stron A4 zgodnie z normą ISO/IEC 19752.</w:t>
            </w:r>
          </w:p>
        </w:tc>
        <w:tc>
          <w:tcPr>
            <w:tcW w:w="5837" w:type="dxa"/>
            <w:tcBorders>
              <w:top w:val="single" w:sz="4"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r>
              <w:rPr>
                <w:rFonts w:ascii="Times New Roman" w:hAnsi="Times New Roman"/>
              </w:rPr>
              <w:t>Producent: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Kod producenta: …..............................................................</w:t>
            </w:r>
          </w:p>
          <w:p w:rsidR="00B8041F" w:rsidRDefault="00B8041F" w:rsidP="00B8041F">
            <w:pPr>
              <w:pStyle w:val="Standard"/>
              <w:rPr>
                <w:rFonts w:ascii="Times New Roman" w:hAnsi="Times New Roman"/>
              </w:rPr>
            </w:pPr>
            <w:r>
              <w:rPr>
                <w:rFonts w:ascii="Times New Roman" w:hAnsi="Times New Roman"/>
              </w:rPr>
              <w:br/>
              <w:t>Parametry oferowane: …....................................................</w:t>
            </w:r>
            <w:r>
              <w:rPr>
                <w:rFonts w:ascii="Times New Roman" w:hAnsi="Times New Roman"/>
              </w:rPr>
              <w:br/>
            </w:r>
          </w:p>
          <w:p w:rsidR="00B8041F" w:rsidRDefault="00B8041F" w:rsidP="00B8041F">
            <w:pPr>
              <w:pStyle w:val="Standard"/>
              <w:rPr>
                <w:rFonts w:ascii="Times New Roman" w:hAnsi="Times New Roman"/>
              </w:rPr>
            </w:pPr>
            <w:r>
              <w:rPr>
                <w:rFonts w:ascii="Times New Roman" w:hAnsi="Times New Roman"/>
              </w:rPr>
              <w:t xml:space="preserve"> …........................................................................................</w:t>
            </w:r>
          </w:p>
        </w:tc>
        <w:tc>
          <w:tcPr>
            <w:tcW w:w="2675" w:type="dxa"/>
            <w:tcBorders>
              <w:top w:val="single" w:sz="4"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B8041F" w:rsidRDefault="00B8041F" w:rsidP="00B8041F">
            <w:pPr>
              <w:pStyle w:val="Standard"/>
              <w:rPr>
                <w:rFonts w:ascii="Times New Roman" w:hAnsi="Times New Roman"/>
              </w:rPr>
            </w:pPr>
          </w:p>
        </w:tc>
      </w:tr>
    </w:tbl>
    <w:p w:rsidR="00B8041F" w:rsidRDefault="00B8041F" w:rsidP="00B8041F">
      <w:pPr>
        <w:pStyle w:val="Standard"/>
        <w:rPr>
          <w:rFonts w:ascii="Times New Roman" w:hAnsi="Times New Roman"/>
        </w:rPr>
      </w:pPr>
    </w:p>
    <w:p w:rsidR="00620CCF" w:rsidRDefault="00620CC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sectPr w:rsidR="00B8041F" w:rsidSect="00B8041F">
          <w:pgSz w:w="16838" w:h="11906" w:orient="landscape"/>
          <w:pgMar w:top="1418" w:right="289" w:bottom="0" w:left="992" w:header="709" w:footer="709" w:gutter="0"/>
          <w:cols w:space="708"/>
          <w:docGrid w:linePitch="360"/>
        </w:sectPr>
      </w:pPr>
    </w:p>
    <w:p w:rsidR="00B8041F" w:rsidRDefault="00B8041F" w:rsidP="00B8041F">
      <w:pPr>
        <w:pStyle w:val="western"/>
        <w:spacing w:line="386" w:lineRule="atLeast"/>
        <w:ind w:left="-284"/>
        <w:jc w:val="right"/>
      </w:pPr>
      <w:r>
        <w:rPr>
          <w:b/>
          <w:bCs/>
          <w:sz w:val="18"/>
          <w:szCs w:val="18"/>
        </w:rPr>
        <w:t>Załącznik Nr 3 do SIWZ</w:t>
      </w:r>
    </w:p>
    <w:p w:rsidR="00B8041F" w:rsidRDefault="00B8041F" w:rsidP="00B8041F">
      <w:pPr>
        <w:pStyle w:val="western"/>
        <w:spacing w:line="386" w:lineRule="atLeast"/>
        <w:ind w:left="-284"/>
        <w:rPr>
          <w:b/>
          <w:bCs/>
          <w:sz w:val="22"/>
          <w:szCs w:val="22"/>
        </w:rPr>
      </w:pPr>
      <w:r>
        <w:rPr>
          <w:b/>
          <w:bCs/>
          <w:sz w:val="22"/>
          <w:szCs w:val="22"/>
        </w:rPr>
        <w:t xml:space="preserve">                  Wykonawca</w:t>
      </w:r>
    </w:p>
    <w:p w:rsidR="00B8041F" w:rsidRDefault="00B8041F" w:rsidP="00B8041F">
      <w:pPr>
        <w:pStyle w:val="western"/>
        <w:spacing w:line="386" w:lineRule="atLeast"/>
        <w:ind w:left="-284"/>
      </w:pPr>
      <w:r w:rsidRPr="00AE4508">
        <w:rPr>
          <w:noProof/>
          <w:color w:val="auto"/>
        </w:rPr>
        <mc:AlternateContent>
          <mc:Choice Requires="wps">
            <w:drawing>
              <wp:anchor distT="0" distB="0" distL="114300" distR="114300" simplePos="0" relativeHeight="251660288" behindDoc="0" locked="0" layoutInCell="1" allowOverlap="1" wp14:anchorId="71ED4701" wp14:editId="36C9EA73">
                <wp:simplePos x="0" y="0"/>
                <wp:positionH relativeFrom="column">
                  <wp:posOffset>-42545</wp:posOffset>
                </wp:positionH>
                <wp:positionV relativeFrom="paragraph">
                  <wp:posOffset>89535</wp:posOffset>
                </wp:positionV>
                <wp:extent cx="2085975" cy="89535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085975" cy="895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2B162" id="Prostokąt 3" o:spid="_x0000_s1026" style="position:absolute;margin-left:-3.35pt;margin-top:7.05pt;width:164.2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" fillcolor="window" strokecolor="windowText" strokeweight="1pt"/>
            </w:pict>
          </mc:Fallback>
        </mc:AlternateContent>
      </w:r>
    </w:p>
    <w:p w:rsidR="00B8041F" w:rsidRDefault="00B8041F" w:rsidP="00B8041F">
      <w:pPr>
        <w:pStyle w:val="western"/>
        <w:spacing w:line="276" w:lineRule="auto"/>
        <w:ind w:left="-284"/>
      </w:pPr>
    </w:p>
    <w:p w:rsidR="00B8041F" w:rsidRDefault="00B8041F" w:rsidP="00B8041F">
      <w:pPr>
        <w:pStyle w:val="western"/>
        <w:spacing w:line="276" w:lineRule="auto"/>
        <w:ind w:left="-284"/>
        <w:rPr>
          <w:b/>
          <w:bCs/>
          <w:sz w:val="22"/>
          <w:szCs w:val="22"/>
        </w:rPr>
      </w:pPr>
    </w:p>
    <w:p w:rsidR="00B8041F" w:rsidRDefault="00B8041F" w:rsidP="00B8041F">
      <w:pPr>
        <w:pStyle w:val="western"/>
        <w:spacing w:before="0" w:beforeAutospacing="0" w:after="0" w:afterAutospacing="0" w:line="240" w:lineRule="auto"/>
        <w:ind w:left="3964" w:firstLine="992"/>
      </w:pPr>
      <w:r>
        <w:rPr>
          <w:b/>
          <w:bCs/>
          <w:sz w:val="22"/>
          <w:szCs w:val="22"/>
        </w:rPr>
        <w:t>Powiatowy Urząd Pracy w Łodzi</w:t>
      </w:r>
    </w:p>
    <w:p w:rsidR="00B8041F" w:rsidRDefault="00B8041F" w:rsidP="00B8041F">
      <w:pPr>
        <w:pStyle w:val="western"/>
        <w:spacing w:before="0" w:beforeAutospacing="0" w:after="0" w:afterAutospacing="0" w:line="240" w:lineRule="auto"/>
        <w:ind w:left="3964" w:firstLine="992"/>
      </w:pPr>
      <w:r>
        <w:rPr>
          <w:b/>
          <w:bCs/>
          <w:sz w:val="22"/>
          <w:szCs w:val="22"/>
        </w:rPr>
        <w:t>ul. Milionowa 91</w:t>
      </w:r>
    </w:p>
    <w:p w:rsidR="00B8041F" w:rsidRDefault="00B8041F" w:rsidP="00B8041F">
      <w:pPr>
        <w:pStyle w:val="western"/>
        <w:spacing w:before="0" w:beforeAutospacing="0" w:after="0" w:afterAutospacing="0" w:line="240" w:lineRule="auto"/>
        <w:ind w:left="3964" w:firstLine="992"/>
        <w:rPr>
          <w:b/>
          <w:bCs/>
          <w:sz w:val="22"/>
          <w:szCs w:val="22"/>
        </w:rPr>
      </w:pPr>
      <w:r>
        <w:rPr>
          <w:b/>
          <w:bCs/>
          <w:sz w:val="22"/>
          <w:szCs w:val="22"/>
        </w:rPr>
        <w:t>93 – 121 Łódź</w:t>
      </w:r>
    </w:p>
    <w:p w:rsidR="00B8041F" w:rsidRDefault="00B8041F" w:rsidP="00B8041F">
      <w:pPr>
        <w:pStyle w:val="western"/>
        <w:spacing w:before="0" w:beforeAutospacing="0" w:after="0" w:afterAutospacing="0" w:line="240" w:lineRule="auto"/>
        <w:ind w:left="-284"/>
      </w:pPr>
    </w:p>
    <w:p w:rsidR="00B8041F" w:rsidRDefault="00B8041F" w:rsidP="00B8041F">
      <w:pPr>
        <w:pStyle w:val="western"/>
        <w:spacing w:line="386" w:lineRule="atLeast"/>
        <w:ind w:left="-284"/>
        <w:jc w:val="center"/>
      </w:pPr>
      <w:r>
        <w:rPr>
          <w:b/>
          <w:bCs/>
          <w:sz w:val="22"/>
          <w:szCs w:val="22"/>
        </w:rPr>
        <w:t>OŚWIADCZENIE WYKONAWCY</w:t>
      </w:r>
    </w:p>
    <w:p w:rsidR="00B8041F" w:rsidRDefault="00B8041F" w:rsidP="00B8041F">
      <w:pPr>
        <w:pStyle w:val="western"/>
        <w:spacing w:line="360" w:lineRule="auto"/>
        <w:ind w:left="-284"/>
        <w:jc w:val="center"/>
      </w:pPr>
      <w:r>
        <w:rPr>
          <w:b/>
          <w:bCs/>
          <w:sz w:val="22"/>
          <w:szCs w:val="22"/>
          <w:u w:val="single"/>
        </w:rPr>
        <w:t>Składane na podstawie art. 25a ust. 1 ustawy z dnia 29 stycznia 2004 r. Prawo zamówień publicznych, dotyczące przesłanek wykluczenia z postępowania</w:t>
      </w:r>
    </w:p>
    <w:p w:rsidR="00B8041F" w:rsidRDefault="00B8041F" w:rsidP="00B8041F">
      <w:pPr>
        <w:pStyle w:val="western"/>
        <w:spacing w:line="240" w:lineRule="auto"/>
        <w:ind w:left="-284"/>
      </w:pPr>
      <w:r>
        <w:rPr>
          <w:sz w:val="22"/>
          <w:szCs w:val="22"/>
        </w:rPr>
        <w:t xml:space="preserve">Na potrzeby postępowania o udzielenie zamówienia publicznego w zakresie: </w:t>
      </w:r>
    </w:p>
    <w:p w:rsidR="00B8041F" w:rsidRDefault="00B8041F" w:rsidP="00B8041F">
      <w:pPr>
        <w:pStyle w:val="western"/>
        <w:spacing w:before="0" w:beforeAutospacing="0" w:after="0" w:afterAutospacing="0" w:line="240" w:lineRule="auto"/>
        <w:ind w:left="-284"/>
        <w:jc w:val="center"/>
      </w:pPr>
      <w:r w:rsidRPr="00AE4508">
        <w:rPr>
          <w:b/>
        </w:rPr>
        <w:t>„</w:t>
      </w:r>
      <w:r>
        <w:rPr>
          <w:b/>
          <w:bCs/>
          <w:sz w:val="22"/>
          <w:szCs w:val="22"/>
        </w:rPr>
        <w:t>Dostawa materiałów eksploatacyjnych do drukarek i urządzeń wielofunkcyjnych”</w:t>
      </w:r>
    </w:p>
    <w:p w:rsidR="00B8041F" w:rsidRDefault="00B8041F" w:rsidP="00B8041F">
      <w:pPr>
        <w:pStyle w:val="western"/>
        <w:spacing w:before="0" w:beforeAutospacing="0" w:after="0" w:afterAutospacing="0" w:line="240" w:lineRule="auto"/>
        <w:ind w:left="-284"/>
        <w:jc w:val="center"/>
      </w:pPr>
      <w:r>
        <w:rPr>
          <w:sz w:val="22"/>
          <w:szCs w:val="22"/>
        </w:rPr>
        <w:t>prowadzonego przez Powiatowy Urząd Pracy w Łodzi,</w:t>
      </w:r>
    </w:p>
    <w:p w:rsidR="00B8041F" w:rsidRDefault="00B8041F" w:rsidP="00B8041F">
      <w:pPr>
        <w:pStyle w:val="western"/>
        <w:spacing w:before="0" w:beforeAutospacing="0" w:after="0" w:afterAutospacing="0" w:line="240" w:lineRule="auto"/>
        <w:ind w:left="-284"/>
        <w:jc w:val="center"/>
      </w:pPr>
      <w:r>
        <w:rPr>
          <w:sz w:val="22"/>
          <w:szCs w:val="22"/>
        </w:rPr>
        <w:t>oświadczam co następuje:</w:t>
      </w:r>
    </w:p>
    <w:p w:rsidR="00B8041F" w:rsidRDefault="00B8041F" w:rsidP="00B8041F">
      <w:pPr>
        <w:pStyle w:val="western"/>
        <w:spacing w:line="240" w:lineRule="auto"/>
        <w:ind w:left="-284"/>
        <w:jc w:val="center"/>
      </w:pPr>
      <w:r>
        <w:rPr>
          <w:b/>
          <w:bCs/>
          <w:sz w:val="22"/>
          <w:szCs w:val="22"/>
          <w:u w:val="single"/>
        </w:rPr>
        <w:t>OŚWIADCZENIE DOTYCZĄCE WYKONAWCY:</w:t>
      </w:r>
    </w:p>
    <w:p w:rsidR="00B8041F" w:rsidRDefault="00B8041F" w:rsidP="00B8041F">
      <w:pPr>
        <w:pStyle w:val="western"/>
        <w:numPr>
          <w:ilvl w:val="0"/>
          <w:numId w:val="2"/>
        </w:numPr>
        <w:tabs>
          <w:tab w:val="clear" w:pos="720"/>
          <w:tab w:val="num" w:pos="0"/>
        </w:tabs>
        <w:spacing w:line="360" w:lineRule="auto"/>
        <w:ind w:left="-142" w:right="-426" w:hanging="284"/>
      </w:pPr>
      <w:r>
        <w:rPr>
          <w:sz w:val="22"/>
          <w:szCs w:val="22"/>
        </w:rPr>
        <w:t xml:space="preserve">Oświadczam, że nie podlegam wykluczeniu z postępowania na podstawie art. 24 ust. 1 pkt 12-23 ustawy </w:t>
      </w:r>
      <w:proofErr w:type="spellStart"/>
      <w:r>
        <w:rPr>
          <w:sz w:val="22"/>
          <w:szCs w:val="22"/>
        </w:rPr>
        <w:t>Pzp</w:t>
      </w:r>
      <w:proofErr w:type="spellEnd"/>
      <w:r>
        <w:rPr>
          <w:sz w:val="22"/>
          <w:szCs w:val="22"/>
        </w:rPr>
        <w:t xml:space="preserve">. </w:t>
      </w:r>
    </w:p>
    <w:p w:rsidR="00B8041F" w:rsidRDefault="00B8041F" w:rsidP="00B8041F">
      <w:pPr>
        <w:pStyle w:val="western"/>
        <w:numPr>
          <w:ilvl w:val="0"/>
          <w:numId w:val="2"/>
        </w:numPr>
        <w:tabs>
          <w:tab w:val="clear" w:pos="720"/>
          <w:tab w:val="num" w:pos="-142"/>
        </w:tabs>
        <w:spacing w:line="360" w:lineRule="auto"/>
        <w:ind w:left="-426" w:firstLine="0"/>
      </w:pPr>
      <w:r>
        <w:rPr>
          <w:sz w:val="22"/>
          <w:szCs w:val="22"/>
        </w:rPr>
        <w:t xml:space="preserve">Oświadczam, że nie podlegam wykluczeniu z postępowania na podstawie art. 24 ust. 5 pkt 1 ustawy </w:t>
      </w:r>
      <w:proofErr w:type="spellStart"/>
      <w:r>
        <w:rPr>
          <w:sz w:val="22"/>
          <w:szCs w:val="22"/>
        </w:rPr>
        <w:t>Pzp</w:t>
      </w:r>
      <w:proofErr w:type="spellEnd"/>
      <w:r>
        <w:rPr>
          <w:sz w:val="22"/>
          <w:szCs w:val="22"/>
        </w:rPr>
        <w:t>.</w:t>
      </w:r>
    </w:p>
    <w:p w:rsidR="00B8041F" w:rsidRDefault="00B8041F" w:rsidP="00B8041F">
      <w:pPr>
        <w:pStyle w:val="western"/>
        <w:spacing w:line="360" w:lineRule="auto"/>
      </w:pPr>
    </w:p>
    <w:p w:rsidR="00B8041F" w:rsidRPr="00F565C1" w:rsidRDefault="00B8041F" w:rsidP="00B8041F">
      <w:pPr>
        <w:pStyle w:val="western"/>
        <w:spacing w:before="0" w:beforeAutospacing="0" w:after="0" w:afterAutospacing="0" w:line="240" w:lineRule="auto"/>
        <w:ind w:left="-284"/>
        <w:rPr>
          <w:sz w:val="20"/>
          <w:szCs w:val="20"/>
        </w:rPr>
      </w:pPr>
      <w:r>
        <w:rPr>
          <w:sz w:val="20"/>
          <w:szCs w:val="20"/>
        </w:rPr>
        <w:t xml:space="preserve">..............................dnia....................... </w:t>
      </w:r>
      <w:r>
        <w:rPr>
          <w:sz w:val="20"/>
          <w:szCs w:val="20"/>
        </w:rPr>
        <w:tab/>
      </w:r>
      <w:r>
        <w:rPr>
          <w:sz w:val="20"/>
          <w:szCs w:val="20"/>
        </w:rPr>
        <w:tab/>
      </w:r>
      <w:r>
        <w:rPr>
          <w:sz w:val="20"/>
          <w:szCs w:val="20"/>
        </w:rPr>
        <w:tab/>
      </w:r>
      <w:r>
        <w:rPr>
          <w:sz w:val="20"/>
          <w:szCs w:val="20"/>
        </w:rPr>
        <w:tab/>
        <w:t xml:space="preserve">  ................................................................................</w:t>
      </w:r>
    </w:p>
    <w:p w:rsidR="00B8041F" w:rsidRDefault="00B8041F" w:rsidP="00B8041F">
      <w:pPr>
        <w:pStyle w:val="western"/>
        <w:spacing w:before="0" w:beforeAutospacing="0" w:after="0" w:afterAutospacing="0" w:line="240" w:lineRule="auto"/>
        <w:ind w:left="-284"/>
      </w:pPr>
      <w:r>
        <w:rPr>
          <w:sz w:val="20"/>
          <w:szCs w:val="20"/>
        </w:rPr>
        <w:t xml:space="preserve">   /miejscowość/                                                                                                 /podpis i pieczątka imienna</w:t>
      </w:r>
    </w:p>
    <w:p w:rsidR="00B8041F" w:rsidRDefault="00B8041F" w:rsidP="00B8041F">
      <w:pPr>
        <w:pStyle w:val="western"/>
        <w:spacing w:before="0" w:beforeAutospacing="0" w:after="0" w:afterAutospacing="0" w:line="240" w:lineRule="auto"/>
        <w:ind w:left="-284"/>
      </w:pPr>
      <w:r>
        <w:rPr>
          <w:sz w:val="20"/>
          <w:szCs w:val="20"/>
        </w:rPr>
        <w:t xml:space="preserve">                                                                                                              upoważnionego przedstawiciela Wykonawcy/</w:t>
      </w:r>
    </w:p>
    <w:p w:rsidR="00B8041F" w:rsidRDefault="00B8041F" w:rsidP="00B8041F">
      <w:pPr>
        <w:pStyle w:val="western"/>
        <w:spacing w:line="240" w:lineRule="auto"/>
        <w:ind w:left="-284"/>
      </w:pPr>
    </w:p>
    <w:p w:rsidR="00B8041F" w:rsidRDefault="00B8041F" w:rsidP="00B8041F">
      <w:pPr>
        <w:pStyle w:val="western"/>
        <w:spacing w:line="240" w:lineRule="auto"/>
        <w:ind w:left="-284"/>
        <w:rPr>
          <w:sz w:val="22"/>
          <w:szCs w:val="22"/>
        </w:rPr>
      </w:pPr>
      <w:r>
        <w:rPr>
          <w:sz w:val="22"/>
          <w:szCs w:val="22"/>
        </w:rPr>
        <w:t xml:space="preserve">Oświadczam, że zachodzą w stosunku do mnie podstawy wykluczenia z postępowania na podstawie art…… ustawy </w:t>
      </w:r>
      <w:proofErr w:type="spellStart"/>
      <w:r>
        <w:rPr>
          <w:sz w:val="22"/>
          <w:szCs w:val="22"/>
        </w:rPr>
        <w:t>Pzp</w:t>
      </w:r>
      <w:proofErr w:type="spellEnd"/>
      <w:r>
        <w:rPr>
          <w:sz w:val="22"/>
          <w:szCs w:val="22"/>
        </w:rPr>
        <w:t xml:space="preserve"> (podać mającą zastosowanie podstawę wykluczenia spośród wymienionych w art. 24 ust.1 pkt 13-14, 16-20 lub art. 24 ust. 5 pkt 1 ustawy </w:t>
      </w:r>
      <w:proofErr w:type="spellStart"/>
      <w:r>
        <w:rPr>
          <w:sz w:val="22"/>
          <w:szCs w:val="22"/>
        </w:rPr>
        <w:t>Pzp</w:t>
      </w:r>
      <w:proofErr w:type="spellEnd"/>
      <w:r>
        <w:rPr>
          <w:sz w:val="22"/>
          <w:szCs w:val="22"/>
        </w:rPr>
        <w:t xml:space="preserve">). Jednocześnie oświadczam, ze w związku z ww. okolicznością, na podstawie art. 24 ust. 8 ustawy </w:t>
      </w:r>
      <w:proofErr w:type="spellStart"/>
      <w:r>
        <w:rPr>
          <w:sz w:val="22"/>
          <w:szCs w:val="22"/>
        </w:rPr>
        <w:t>Pzp</w:t>
      </w:r>
      <w:proofErr w:type="spellEnd"/>
      <w:r>
        <w:rPr>
          <w:sz w:val="22"/>
          <w:szCs w:val="22"/>
        </w:rPr>
        <w:t xml:space="preserve"> podjąłem następujące środki naprawcze: …………………………………………………………………………………………………………………………………………………………………………………………………………………………………………………………………………………….…………………………………………………………</w:t>
      </w:r>
    </w:p>
    <w:p w:rsidR="00B8041F" w:rsidRDefault="00B8041F" w:rsidP="00B8041F">
      <w:pPr>
        <w:pStyle w:val="western"/>
        <w:spacing w:line="240" w:lineRule="auto"/>
        <w:ind w:left="-284"/>
        <w:rPr>
          <w:sz w:val="22"/>
          <w:szCs w:val="22"/>
        </w:rPr>
      </w:pPr>
    </w:p>
    <w:p w:rsidR="00B8041F" w:rsidRPr="00F565C1" w:rsidRDefault="00B8041F" w:rsidP="00B8041F">
      <w:pPr>
        <w:pStyle w:val="western"/>
        <w:spacing w:before="0" w:beforeAutospacing="0" w:after="0" w:afterAutospacing="0" w:line="240" w:lineRule="auto"/>
        <w:ind w:left="-284"/>
        <w:rPr>
          <w:sz w:val="20"/>
          <w:szCs w:val="20"/>
        </w:rPr>
      </w:pPr>
      <w:r>
        <w:rPr>
          <w:sz w:val="20"/>
          <w:szCs w:val="20"/>
        </w:rPr>
        <w:t xml:space="preserve">..............................dnia....................... </w:t>
      </w:r>
      <w:r>
        <w:rPr>
          <w:sz w:val="20"/>
          <w:szCs w:val="20"/>
        </w:rPr>
        <w:tab/>
      </w:r>
      <w:r>
        <w:rPr>
          <w:sz w:val="20"/>
          <w:szCs w:val="20"/>
        </w:rPr>
        <w:tab/>
      </w:r>
      <w:r>
        <w:rPr>
          <w:sz w:val="20"/>
          <w:szCs w:val="20"/>
        </w:rPr>
        <w:tab/>
      </w:r>
      <w:r>
        <w:rPr>
          <w:sz w:val="20"/>
          <w:szCs w:val="20"/>
        </w:rPr>
        <w:tab/>
        <w:t xml:space="preserve">  ................................................................................</w:t>
      </w:r>
    </w:p>
    <w:p w:rsidR="00B8041F" w:rsidRDefault="00B8041F" w:rsidP="00B8041F">
      <w:pPr>
        <w:pStyle w:val="western"/>
        <w:spacing w:before="0" w:beforeAutospacing="0" w:after="0" w:afterAutospacing="0" w:line="240" w:lineRule="auto"/>
        <w:ind w:left="-284"/>
      </w:pPr>
      <w:r>
        <w:rPr>
          <w:sz w:val="20"/>
          <w:szCs w:val="20"/>
        </w:rPr>
        <w:t xml:space="preserve">   /miejscowość/                                                                                                 /podpis i pieczątka imienna</w:t>
      </w:r>
    </w:p>
    <w:p w:rsidR="00B8041F" w:rsidRDefault="00B8041F" w:rsidP="00B8041F">
      <w:pPr>
        <w:pStyle w:val="western"/>
        <w:spacing w:before="0" w:beforeAutospacing="0" w:after="0" w:afterAutospacing="0" w:line="240" w:lineRule="auto"/>
        <w:ind w:left="-284"/>
      </w:pPr>
      <w:r>
        <w:rPr>
          <w:sz w:val="20"/>
          <w:szCs w:val="20"/>
        </w:rPr>
        <w:t xml:space="preserve">                                                                                                              upoważnionego przedstawiciela Wykonawcy</w:t>
      </w:r>
    </w:p>
    <w:p w:rsidR="00B8041F" w:rsidRDefault="00B8041F" w:rsidP="00B8041F">
      <w:pPr>
        <w:pStyle w:val="western"/>
        <w:spacing w:line="240" w:lineRule="auto"/>
        <w:jc w:val="center"/>
      </w:pPr>
      <w:r>
        <w:rPr>
          <w:sz w:val="20"/>
          <w:szCs w:val="20"/>
        </w:rPr>
        <w:t>-verte-</w:t>
      </w:r>
    </w:p>
    <w:p w:rsidR="00B8041F" w:rsidRDefault="00B8041F" w:rsidP="00B8041F">
      <w:pPr>
        <w:pStyle w:val="western"/>
        <w:spacing w:line="240" w:lineRule="auto"/>
      </w:pPr>
    </w:p>
    <w:p w:rsidR="00B8041F" w:rsidRDefault="00B8041F" w:rsidP="00B8041F">
      <w:pPr>
        <w:pStyle w:val="western"/>
        <w:spacing w:line="240" w:lineRule="auto"/>
        <w:jc w:val="center"/>
      </w:pPr>
      <w:r>
        <w:rPr>
          <w:b/>
          <w:bCs/>
          <w:sz w:val="22"/>
          <w:szCs w:val="22"/>
          <w:u w:val="single"/>
        </w:rPr>
        <w:t>OŚWIADCZENIE DOTYCZĄCE PODMIOTU, NA KTÓREGO ZASOBY POWOŁUJE SIĘ WYKONAWCA:</w:t>
      </w:r>
    </w:p>
    <w:p w:rsidR="00B8041F" w:rsidRDefault="00B8041F" w:rsidP="00B8041F">
      <w:pPr>
        <w:pStyle w:val="western"/>
        <w:spacing w:before="0" w:beforeAutospacing="0" w:after="0" w:afterAutospacing="0" w:line="240" w:lineRule="auto"/>
        <w:ind w:left="-284"/>
      </w:pPr>
      <w:r>
        <w:rPr>
          <w:sz w:val="22"/>
          <w:szCs w:val="22"/>
        </w:rPr>
        <w:t>Oświadczam, że następujący/e podmiot/y, na którego/</w:t>
      </w:r>
      <w:proofErr w:type="spellStart"/>
      <w:r>
        <w:rPr>
          <w:sz w:val="22"/>
          <w:szCs w:val="22"/>
        </w:rPr>
        <w:t>ych</w:t>
      </w:r>
      <w:proofErr w:type="spellEnd"/>
      <w:r>
        <w:rPr>
          <w:sz w:val="22"/>
          <w:szCs w:val="22"/>
        </w:rPr>
        <w:t xml:space="preserve"> zasoby powołuję się w niniejszym postępowaniu,</w:t>
      </w:r>
    </w:p>
    <w:p w:rsidR="00B8041F" w:rsidRDefault="00B8041F" w:rsidP="00B8041F">
      <w:pPr>
        <w:pStyle w:val="western"/>
        <w:spacing w:before="0" w:beforeAutospacing="0" w:after="0" w:afterAutospacing="0" w:line="240" w:lineRule="auto"/>
        <w:ind w:left="-284"/>
      </w:pPr>
      <w:r>
        <w:rPr>
          <w:sz w:val="22"/>
          <w:szCs w:val="22"/>
        </w:rPr>
        <w:t>tj……………………………………………………………………………………………………………………………………………………………………………………………………………………………………………(podać pełną nazwę/firmę, adres, a także w zależności od podmiotu: NIP/PESEL, KRS/</w:t>
      </w:r>
      <w:proofErr w:type="spellStart"/>
      <w:r>
        <w:rPr>
          <w:sz w:val="22"/>
          <w:szCs w:val="22"/>
        </w:rPr>
        <w:t>CEiDG</w:t>
      </w:r>
      <w:proofErr w:type="spellEnd"/>
      <w:r>
        <w:rPr>
          <w:sz w:val="22"/>
          <w:szCs w:val="22"/>
        </w:rPr>
        <w:t>) nie podlega/ją wykluczeniu z postępowania o udzielenie zamówienia.</w:t>
      </w:r>
    </w:p>
    <w:p w:rsidR="00B8041F" w:rsidRDefault="00B8041F" w:rsidP="00B8041F">
      <w:pPr>
        <w:pStyle w:val="western"/>
        <w:spacing w:before="0" w:beforeAutospacing="0" w:after="0" w:afterAutospacing="0" w:line="240" w:lineRule="auto"/>
        <w:ind w:left="-284"/>
      </w:pPr>
    </w:p>
    <w:p w:rsidR="00B8041F" w:rsidRDefault="00B8041F" w:rsidP="00B8041F">
      <w:pPr>
        <w:pStyle w:val="western"/>
        <w:spacing w:before="0" w:beforeAutospacing="0" w:after="0" w:afterAutospacing="0" w:line="240" w:lineRule="auto"/>
        <w:ind w:left="-284"/>
        <w:rPr>
          <w:sz w:val="20"/>
          <w:szCs w:val="20"/>
        </w:rPr>
      </w:pPr>
    </w:p>
    <w:p w:rsidR="00B8041F" w:rsidRDefault="00B8041F" w:rsidP="00B8041F">
      <w:pPr>
        <w:pStyle w:val="western"/>
        <w:spacing w:before="0" w:beforeAutospacing="0" w:after="0" w:afterAutospacing="0" w:line="240" w:lineRule="auto"/>
        <w:ind w:left="-284"/>
        <w:rPr>
          <w:sz w:val="20"/>
          <w:szCs w:val="20"/>
        </w:rPr>
      </w:pPr>
    </w:p>
    <w:p w:rsidR="00B8041F" w:rsidRPr="00EA0F5B" w:rsidRDefault="00B8041F" w:rsidP="00B8041F">
      <w:pPr>
        <w:pStyle w:val="western"/>
        <w:spacing w:before="0" w:beforeAutospacing="0" w:after="0" w:afterAutospacing="0" w:line="240" w:lineRule="auto"/>
        <w:ind w:left="-284"/>
        <w:rPr>
          <w:sz w:val="20"/>
          <w:szCs w:val="20"/>
        </w:rPr>
      </w:pPr>
      <w:r>
        <w:rPr>
          <w:sz w:val="20"/>
          <w:szCs w:val="20"/>
        </w:rPr>
        <w:t>..............................dnia.......................                                          ................................................................................</w:t>
      </w:r>
    </w:p>
    <w:p w:rsidR="00B8041F" w:rsidRDefault="00B8041F" w:rsidP="00B8041F">
      <w:pPr>
        <w:pStyle w:val="western"/>
        <w:spacing w:before="0" w:beforeAutospacing="0" w:after="0" w:afterAutospacing="0" w:line="240" w:lineRule="auto"/>
        <w:ind w:left="-284"/>
      </w:pPr>
      <w:r>
        <w:rPr>
          <w:sz w:val="20"/>
          <w:szCs w:val="20"/>
        </w:rPr>
        <w:t>/miejscowość/                                                                                              /podpis i pieczątka imienna</w:t>
      </w:r>
    </w:p>
    <w:p w:rsidR="00B8041F" w:rsidRDefault="00B8041F" w:rsidP="00B8041F">
      <w:pPr>
        <w:pStyle w:val="western"/>
        <w:spacing w:before="0" w:beforeAutospacing="0" w:after="0" w:afterAutospacing="0" w:line="240" w:lineRule="auto"/>
        <w:ind w:left="-284"/>
      </w:pPr>
      <w:r>
        <w:rPr>
          <w:sz w:val="20"/>
          <w:szCs w:val="20"/>
        </w:rPr>
        <w:t xml:space="preserve">                                                                                                         upoważnionego przedstawiciela Wykonawcy/</w:t>
      </w:r>
    </w:p>
    <w:p w:rsidR="00B8041F" w:rsidRDefault="00B8041F" w:rsidP="00B8041F">
      <w:pPr>
        <w:pStyle w:val="western"/>
        <w:spacing w:line="240" w:lineRule="auto"/>
      </w:pPr>
    </w:p>
    <w:p w:rsidR="00B8041F" w:rsidRDefault="00B8041F" w:rsidP="00B8041F">
      <w:pPr>
        <w:pStyle w:val="western"/>
        <w:spacing w:line="240" w:lineRule="auto"/>
        <w:ind w:left="-284"/>
        <w:jc w:val="center"/>
      </w:pPr>
      <w:r>
        <w:rPr>
          <w:b/>
          <w:bCs/>
          <w:sz w:val="22"/>
          <w:szCs w:val="22"/>
          <w:u w:val="single"/>
        </w:rPr>
        <w:t>OŚWIADCZENIE DOTYCZĄCE PODWYKONAWCY, NIEBĘDĄCEGO PODMIOTEM, NA KTÓREGO ZASOBY POWOŁUJE SIĘ WYKONAWCA:</w:t>
      </w:r>
    </w:p>
    <w:p w:rsidR="00B8041F" w:rsidRDefault="00B8041F" w:rsidP="00B8041F">
      <w:pPr>
        <w:pStyle w:val="western"/>
        <w:spacing w:line="240" w:lineRule="auto"/>
        <w:ind w:left="-284"/>
        <w:rPr>
          <w:sz w:val="22"/>
          <w:szCs w:val="22"/>
        </w:rPr>
      </w:pPr>
      <w:r>
        <w:rPr>
          <w:sz w:val="22"/>
          <w:szCs w:val="22"/>
        </w:rPr>
        <w:t>Oświadczam, że następujący/e podmiot/y będący/e podwykonawcą/</w:t>
      </w:r>
      <w:proofErr w:type="spellStart"/>
      <w:r>
        <w:rPr>
          <w:sz w:val="22"/>
          <w:szCs w:val="22"/>
        </w:rPr>
        <w:t>ami</w:t>
      </w:r>
      <w:proofErr w:type="spellEnd"/>
      <w:r>
        <w:rPr>
          <w:sz w:val="22"/>
          <w:szCs w:val="22"/>
        </w:rPr>
        <w:t>: ……………………………………………………………………………………… (podać pełną nazwę/firmę, adres, a także w zależności od podmiotu: NIP/PESEL, KRS/</w:t>
      </w:r>
      <w:proofErr w:type="spellStart"/>
      <w:r>
        <w:rPr>
          <w:sz w:val="22"/>
          <w:szCs w:val="22"/>
        </w:rPr>
        <w:t>CEiDG</w:t>
      </w:r>
      <w:proofErr w:type="spellEnd"/>
      <w:r>
        <w:rPr>
          <w:sz w:val="22"/>
          <w:szCs w:val="22"/>
        </w:rPr>
        <w:t>), nie podlega/ją wykluczeniu z postępowania o udzielenie zamówienia.</w:t>
      </w:r>
    </w:p>
    <w:p w:rsidR="00B8041F" w:rsidRDefault="00B8041F" w:rsidP="00B8041F">
      <w:pPr>
        <w:pStyle w:val="western"/>
        <w:spacing w:line="240" w:lineRule="auto"/>
        <w:ind w:left="-284"/>
      </w:pPr>
    </w:p>
    <w:p w:rsidR="00B8041F" w:rsidRDefault="00B8041F" w:rsidP="00B8041F">
      <w:pPr>
        <w:pStyle w:val="western"/>
        <w:spacing w:before="0" w:beforeAutospacing="0" w:after="0" w:afterAutospacing="0" w:line="240" w:lineRule="auto"/>
        <w:ind w:left="-284"/>
        <w:rPr>
          <w:sz w:val="20"/>
          <w:szCs w:val="20"/>
        </w:rPr>
      </w:pPr>
    </w:p>
    <w:p w:rsidR="00B8041F" w:rsidRDefault="00B8041F" w:rsidP="00B8041F">
      <w:pPr>
        <w:pStyle w:val="western"/>
        <w:spacing w:before="0" w:beforeAutospacing="0" w:after="0" w:afterAutospacing="0" w:line="240" w:lineRule="auto"/>
        <w:ind w:left="-284"/>
      </w:pPr>
      <w:r>
        <w:rPr>
          <w:sz w:val="20"/>
          <w:szCs w:val="20"/>
        </w:rPr>
        <w:t xml:space="preserve">..............................dnia....................... </w:t>
      </w:r>
      <w:r>
        <w:rPr>
          <w:sz w:val="20"/>
          <w:szCs w:val="20"/>
        </w:rPr>
        <w:tab/>
      </w:r>
      <w:r>
        <w:rPr>
          <w:sz w:val="20"/>
          <w:szCs w:val="20"/>
        </w:rPr>
        <w:tab/>
      </w:r>
      <w:r>
        <w:rPr>
          <w:sz w:val="20"/>
          <w:szCs w:val="20"/>
        </w:rPr>
        <w:tab/>
      </w:r>
      <w:r>
        <w:rPr>
          <w:sz w:val="20"/>
          <w:szCs w:val="20"/>
        </w:rPr>
        <w:tab/>
        <w:t xml:space="preserve">    ………………………………………………. </w:t>
      </w:r>
    </w:p>
    <w:p w:rsidR="00B8041F" w:rsidRDefault="00B8041F" w:rsidP="00B8041F">
      <w:pPr>
        <w:pStyle w:val="western"/>
        <w:spacing w:before="0" w:beforeAutospacing="0" w:after="0" w:afterAutospacing="0" w:line="240" w:lineRule="auto"/>
        <w:ind w:left="-284"/>
      </w:pPr>
      <w:r>
        <w:rPr>
          <w:sz w:val="20"/>
          <w:szCs w:val="20"/>
        </w:rPr>
        <w:t xml:space="preserve">/miejscowość/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i pieczątka imienna</w:t>
      </w:r>
    </w:p>
    <w:p w:rsidR="00B8041F" w:rsidRDefault="00B8041F" w:rsidP="00B8041F">
      <w:pPr>
        <w:pStyle w:val="western"/>
        <w:spacing w:before="0" w:beforeAutospacing="0" w:after="0" w:afterAutospacing="0" w:line="240" w:lineRule="auto"/>
        <w:ind w:left="4672" w:firstLine="284"/>
      </w:pPr>
      <w:r>
        <w:rPr>
          <w:sz w:val="20"/>
          <w:szCs w:val="20"/>
        </w:rPr>
        <w:t xml:space="preserve">   upoważnionego przedstawiciela Wykonawcy/</w:t>
      </w:r>
    </w:p>
    <w:p w:rsidR="00B8041F" w:rsidRDefault="00B8041F" w:rsidP="00B8041F">
      <w:pPr>
        <w:pStyle w:val="western"/>
        <w:spacing w:line="240" w:lineRule="auto"/>
        <w:ind w:left="-284"/>
      </w:pPr>
    </w:p>
    <w:p w:rsidR="00B8041F" w:rsidRDefault="00B8041F" w:rsidP="00B8041F">
      <w:pPr>
        <w:pStyle w:val="western"/>
        <w:spacing w:line="240" w:lineRule="auto"/>
        <w:ind w:left="-284"/>
        <w:jc w:val="center"/>
      </w:pPr>
      <w:r>
        <w:rPr>
          <w:b/>
          <w:bCs/>
          <w:sz w:val="22"/>
          <w:szCs w:val="22"/>
          <w:u w:val="single"/>
        </w:rPr>
        <w:t>OŚWIADCZENIE DOTYCZĄCE PODANYCH INFORMACJI:</w:t>
      </w:r>
    </w:p>
    <w:p w:rsidR="00B8041F" w:rsidRDefault="00B8041F" w:rsidP="00B8041F">
      <w:pPr>
        <w:pStyle w:val="western"/>
        <w:spacing w:line="240" w:lineRule="auto"/>
        <w:ind w:left="-284"/>
      </w:pPr>
      <w:r>
        <w:rPr>
          <w:sz w:val="22"/>
          <w:szCs w:val="22"/>
        </w:rPr>
        <w:t>Oświadczam, że wszystkie informacje podane w powyższych oświadczeniach są aktualne i zgodne</w:t>
      </w:r>
      <w:r>
        <w:rPr>
          <w:sz w:val="22"/>
          <w:szCs w:val="22"/>
        </w:rPr>
        <w:br/>
        <w:t>z prawdą oraz zostały przedstawione z pełną świadomością konsekwencji wprowadzenia zamawiającego w błąd przy przedstawianiu informacji.</w:t>
      </w:r>
    </w:p>
    <w:p w:rsidR="00B8041F" w:rsidRDefault="00B8041F" w:rsidP="00B8041F">
      <w:pPr>
        <w:pStyle w:val="western"/>
        <w:spacing w:line="360" w:lineRule="auto"/>
        <w:ind w:left="-284"/>
      </w:pPr>
    </w:p>
    <w:p w:rsidR="00B8041F" w:rsidRDefault="00B8041F" w:rsidP="00B8041F">
      <w:pPr>
        <w:pStyle w:val="western"/>
        <w:spacing w:before="0" w:beforeAutospacing="0" w:after="0" w:afterAutospacing="0" w:line="240" w:lineRule="auto"/>
        <w:ind w:left="-284"/>
      </w:pPr>
      <w:r>
        <w:rPr>
          <w:sz w:val="20"/>
          <w:szCs w:val="20"/>
        </w:rPr>
        <w:t xml:space="preserve">..............................dnia....................... </w:t>
      </w:r>
      <w:r>
        <w:rPr>
          <w:sz w:val="20"/>
          <w:szCs w:val="20"/>
        </w:rPr>
        <w:tab/>
      </w:r>
      <w:r>
        <w:rPr>
          <w:sz w:val="20"/>
          <w:szCs w:val="20"/>
        </w:rPr>
        <w:tab/>
      </w:r>
      <w:r>
        <w:rPr>
          <w:sz w:val="20"/>
          <w:szCs w:val="20"/>
        </w:rPr>
        <w:tab/>
      </w:r>
      <w:r>
        <w:rPr>
          <w:sz w:val="20"/>
          <w:szCs w:val="20"/>
        </w:rPr>
        <w:tab/>
        <w:t xml:space="preserve">     ………………………………………………. </w:t>
      </w:r>
    </w:p>
    <w:p w:rsidR="00B8041F" w:rsidRDefault="00B8041F" w:rsidP="00B8041F">
      <w:pPr>
        <w:pStyle w:val="western"/>
        <w:spacing w:before="0" w:beforeAutospacing="0" w:after="0" w:afterAutospacing="0" w:line="240" w:lineRule="auto"/>
        <w:ind w:left="-284"/>
      </w:pPr>
      <w:r>
        <w:rPr>
          <w:sz w:val="20"/>
          <w:szCs w:val="20"/>
        </w:rPr>
        <w:t>/miejscowość/</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i pieczątka imienna</w:t>
      </w:r>
    </w:p>
    <w:p w:rsidR="00B8041F" w:rsidRDefault="00B8041F" w:rsidP="00B8041F">
      <w:pPr>
        <w:pStyle w:val="western"/>
        <w:spacing w:before="0" w:beforeAutospacing="0" w:after="0" w:afterAutospacing="0" w:line="240" w:lineRule="auto"/>
        <w:ind w:left="4672" w:firstLine="284"/>
      </w:pPr>
      <w:r>
        <w:rPr>
          <w:sz w:val="20"/>
          <w:szCs w:val="20"/>
        </w:rPr>
        <w:t xml:space="preserve">     upoważnionego przedstawiciela Wykonawcy/</w:t>
      </w:r>
    </w:p>
    <w:p w:rsidR="00B8041F" w:rsidRDefault="00B8041F" w:rsidP="00B8041F">
      <w:pPr>
        <w:pStyle w:val="western"/>
        <w:spacing w:line="240" w:lineRule="auto"/>
        <w:ind w:left="-284"/>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Default="00B8041F" w:rsidP="00DB2F25">
      <w:pPr>
        <w:rPr>
          <w:b/>
          <w:sz w:val="24"/>
          <w:szCs w:val="24"/>
          <w:u w:val="single"/>
        </w:rPr>
      </w:pPr>
    </w:p>
    <w:p w:rsidR="00B8041F" w:rsidRPr="00B8041F" w:rsidRDefault="00B8041F" w:rsidP="00B8041F">
      <w:pPr>
        <w:spacing w:before="100" w:beforeAutospacing="1" w:after="100" w:afterAutospacing="1" w:line="240" w:lineRule="auto"/>
        <w:jc w:val="right"/>
        <w:rPr>
          <w:rFonts w:ascii="Times New Roman" w:eastAsia="Times New Roman" w:hAnsi="Times New Roman" w:cs="Times New Roman"/>
          <w:color w:val="000000"/>
          <w:lang w:eastAsia="pl-PL"/>
        </w:rPr>
      </w:pPr>
      <w:r w:rsidRPr="00B8041F">
        <w:rPr>
          <w:rFonts w:ascii="Times New Roman" w:eastAsia="Times New Roman" w:hAnsi="Times New Roman" w:cs="Times New Roman"/>
          <w:b/>
          <w:bCs/>
          <w:color w:val="000000"/>
          <w:lang w:eastAsia="pl-PL"/>
        </w:rPr>
        <w:t>Załącznik Nr 4 do SIWZ</w:t>
      </w:r>
    </w:p>
    <w:p w:rsidR="00B8041F" w:rsidRPr="00B8041F" w:rsidRDefault="00B8041F" w:rsidP="00B8041F">
      <w:pPr>
        <w:spacing w:before="100" w:beforeAutospacing="1" w:after="100" w:afterAutospacing="1" w:line="240" w:lineRule="auto"/>
        <w:rPr>
          <w:rFonts w:ascii="Times New Roman" w:eastAsia="Times New Roman" w:hAnsi="Times New Roman" w:cs="Times New Roman"/>
          <w:b/>
          <w:bCs/>
          <w:color w:val="000000"/>
          <w:lang w:eastAsia="pl-PL"/>
        </w:rPr>
      </w:pPr>
      <w:r w:rsidRPr="00B8041F">
        <w:rPr>
          <w:rFonts w:ascii="Times New Roman" w:eastAsia="Times New Roman" w:hAnsi="Times New Roman" w:cs="Times New Roman"/>
          <w:b/>
          <w:bCs/>
          <w:noProof/>
          <w:color w:val="000000"/>
          <w:lang w:eastAsia="pl-PL"/>
        </w:rPr>
        <mc:AlternateContent>
          <mc:Choice Requires="wps">
            <w:drawing>
              <wp:anchor distT="0" distB="0" distL="114300" distR="114300" simplePos="0" relativeHeight="251662336" behindDoc="0" locked="0" layoutInCell="1" allowOverlap="1" wp14:anchorId="2BC7F554" wp14:editId="311B63A5">
                <wp:simplePos x="0" y="0"/>
                <wp:positionH relativeFrom="column">
                  <wp:posOffset>-261620</wp:posOffset>
                </wp:positionH>
                <wp:positionV relativeFrom="paragraph">
                  <wp:posOffset>314960</wp:posOffset>
                </wp:positionV>
                <wp:extent cx="1971675" cy="83820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1971675" cy="838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14603" id="Prostokąt 4" o:spid="_x0000_s1026" style="position:absolute;margin-left:-20.6pt;margin-top:24.8pt;width:155.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" filled="f" strokecolor="windowText" strokeweight="1pt"/>
            </w:pict>
          </mc:Fallback>
        </mc:AlternateContent>
      </w:r>
      <w:r w:rsidRPr="00B8041F">
        <w:rPr>
          <w:rFonts w:ascii="Times New Roman" w:eastAsia="Times New Roman" w:hAnsi="Times New Roman" w:cs="Times New Roman"/>
          <w:b/>
          <w:bCs/>
          <w:color w:val="000000"/>
          <w:lang w:eastAsia="pl-PL"/>
        </w:rPr>
        <w:t xml:space="preserve">        Wykonawca</w:t>
      </w:r>
    </w:p>
    <w:p w:rsidR="00B8041F" w:rsidRPr="00B8041F" w:rsidRDefault="00B8041F" w:rsidP="00B8041F">
      <w:pPr>
        <w:spacing w:before="100" w:beforeAutospacing="1" w:after="100" w:afterAutospacing="1" w:line="240" w:lineRule="auto"/>
        <w:rPr>
          <w:rFonts w:ascii="Times New Roman" w:eastAsia="Times New Roman" w:hAnsi="Times New Roman" w:cs="Times New Roman"/>
          <w:color w:val="000000"/>
          <w:lang w:eastAsia="pl-PL"/>
        </w:rPr>
      </w:pPr>
    </w:p>
    <w:p w:rsidR="00B8041F" w:rsidRPr="00B8041F" w:rsidRDefault="00B8041F" w:rsidP="00B8041F">
      <w:pPr>
        <w:spacing w:before="100" w:beforeAutospacing="1" w:after="100" w:afterAutospacing="1" w:line="386" w:lineRule="atLeast"/>
        <w:jc w:val="both"/>
        <w:rPr>
          <w:rFonts w:ascii="Times New Roman" w:eastAsia="Times New Roman" w:hAnsi="Times New Roman" w:cs="Times New Roman"/>
          <w:color w:val="000000"/>
          <w:sz w:val="24"/>
          <w:szCs w:val="24"/>
          <w:lang w:eastAsia="pl-PL"/>
        </w:rPr>
      </w:pPr>
    </w:p>
    <w:p w:rsidR="00B8041F" w:rsidRPr="00B8041F" w:rsidRDefault="00B8041F" w:rsidP="00B8041F">
      <w:pPr>
        <w:spacing w:after="0" w:line="240" w:lineRule="auto"/>
        <w:ind w:left="5664"/>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b/>
          <w:bCs/>
          <w:color w:val="000000"/>
          <w:lang w:eastAsia="pl-PL"/>
        </w:rPr>
        <w:t>Powiatowy Urząd Pracy w Łodzi</w:t>
      </w:r>
    </w:p>
    <w:p w:rsidR="00B8041F" w:rsidRPr="00B8041F" w:rsidRDefault="00B8041F" w:rsidP="00B8041F">
      <w:pPr>
        <w:spacing w:after="0" w:line="240" w:lineRule="auto"/>
        <w:ind w:left="4956" w:firstLine="708"/>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b/>
          <w:bCs/>
          <w:color w:val="000000"/>
          <w:lang w:eastAsia="pl-PL"/>
        </w:rPr>
        <w:t>ul. Milionowa 91</w:t>
      </w:r>
    </w:p>
    <w:p w:rsidR="00B8041F" w:rsidRPr="00B8041F" w:rsidRDefault="00B8041F" w:rsidP="00B8041F">
      <w:pPr>
        <w:spacing w:after="0" w:line="240" w:lineRule="auto"/>
        <w:ind w:left="4956" w:firstLine="708"/>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b/>
          <w:bCs/>
          <w:color w:val="000000"/>
          <w:lang w:eastAsia="pl-PL"/>
        </w:rPr>
        <w:t>93 – 121 Łódź</w:t>
      </w:r>
    </w:p>
    <w:p w:rsidR="00B8041F" w:rsidRPr="00B8041F" w:rsidRDefault="00B8041F" w:rsidP="00B8041F">
      <w:pPr>
        <w:spacing w:after="0" w:line="240" w:lineRule="auto"/>
        <w:jc w:val="center"/>
        <w:rPr>
          <w:rFonts w:ascii="Times New Roman" w:eastAsia="Times New Roman" w:hAnsi="Times New Roman" w:cs="Times New Roman"/>
          <w:b/>
          <w:bCs/>
          <w:color w:val="000000"/>
          <w:lang w:eastAsia="pl-PL"/>
        </w:rPr>
      </w:pPr>
    </w:p>
    <w:p w:rsidR="00B8041F" w:rsidRPr="00B8041F" w:rsidRDefault="00B8041F" w:rsidP="00B8041F">
      <w:pPr>
        <w:spacing w:after="0" w:line="240" w:lineRule="auto"/>
        <w:jc w:val="center"/>
        <w:rPr>
          <w:rFonts w:ascii="Times New Roman" w:eastAsia="Times New Roman" w:hAnsi="Times New Roman" w:cs="Times New Roman"/>
          <w:b/>
          <w:bCs/>
          <w:color w:val="000000"/>
          <w:lang w:eastAsia="pl-PL"/>
        </w:rPr>
      </w:pPr>
    </w:p>
    <w:p w:rsidR="00B8041F" w:rsidRPr="00B8041F" w:rsidRDefault="00B8041F" w:rsidP="00B8041F">
      <w:pPr>
        <w:spacing w:after="0" w:line="240" w:lineRule="auto"/>
        <w:jc w:val="center"/>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b/>
          <w:bCs/>
          <w:color w:val="000000"/>
          <w:lang w:eastAsia="pl-PL"/>
        </w:rPr>
        <w:t>OŚWIADCZENIE WYKONAWCY</w:t>
      </w:r>
    </w:p>
    <w:p w:rsidR="00B8041F" w:rsidRPr="00B8041F" w:rsidRDefault="00B8041F" w:rsidP="00B8041F">
      <w:pPr>
        <w:spacing w:after="0" w:line="240" w:lineRule="auto"/>
        <w:jc w:val="center"/>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b/>
          <w:bCs/>
          <w:color w:val="000000"/>
          <w:u w:val="single"/>
          <w:lang w:eastAsia="pl-PL"/>
        </w:rPr>
        <w:t>Składane na podstawie art. 25a ust. 1 ustawy z dnia 29 stycznia 2004 r. Prawo zamówień publicznych, dotyczące spełniania warunków udziału w postępowaniu</w:t>
      </w:r>
    </w:p>
    <w:p w:rsidR="00B8041F" w:rsidRPr="00B8041F" w:rsidRDefault="00B8041F" w:rsidP="00B8041F">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lang w:eastAsia="pl-PL"/>
        </w:rPr>
        <w:t>Na potrzeby postępowania o udzielenie zamówienia publicznego w zakresie:</w:t>
      </w:r>
    </w:p>
    <w:p w:rsidR="00B8041F" w:rsidRPr="00B8041F" w:rsidRDefault="00B8041F" w:rsidP="00B8041F">
      <w:pPr>
        <w:spacing w:after="0" w:line="240" w:lineRule="auto"/>
        <w:jc w:val="center"/>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4"/>
          <w:szCs w:val="24"/>
          <w:lang w:eastAsia="pl-PL"/>
        </w:rPr>
        <w:t>„</w:t>
      </w:r>
      <w:r w:rsidRPr="00B8041F">
        <w:rPr>
          <w:rFonts w:ascii="Times New Roman" w:eastAsia="Times New Roman" w:hAnsi="Times New Roman" w:cs="Times New Roman"/>
          <w:b/>
          <w:bCs/>
          <w:color w:val="000000"/>
          <w:lang w:eastAsia="pl-PL"/>
        </w:rPr>
        <w:t>Dostawa materiałów eksploatacyjnych do drukarek i urządzeń wielofunkcyjnych”</w:t>
      </w:r>
    </w:p>
    <w:p w:rsidR="00B8041F" w:rsidRPr="00B8041F" w:rsidRDefault="00B8041F" w:rsidP="00B8041F">
      <w:pPr>
        <w:spacing w:after="0" w:line="240" w:lineRule="auto"/>
        <w:jc w:val="center"/>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lang w:eastAsia="pl-PL"/>
        </w:rPr>
        <w:t>prowadzonego przez Powiatowy Urząd Pracy w Łodzi</w:t>
      </w:r>
      <w:r w:rsidRPr="00B8041F">
        <w:rPr>
          <w:rFonts w:ascii="Times New Roman" w:eastAsia="Times New Roman" w:hAnsi="Times New Roman" w:cs="Times New Roman"/>
          <w:b/>
          <w:bCs/>
          <w:color w:val="000000"/>
          <w:lang w:eastAsia="pl-PL"/>
        </w:rPr>
        <w:t xml:space="preserve">, </w:t>
      </w:r>
      <w:r w:rsidRPr="00B8041F">
        <w:rPr>
          <w:rFonts w:ascii="Times New Roman" w:eastAsia="Times New Roman" w:hAnsi="Times New Roman" w:cs="Times New Roman"/>
          <w:color w:val="000000"/>
          <w:lang w:eastAsia="pl-PL"/>
        </w:rPr>
        <w:t>oświadczam co następuje:</w:t>
      </w:r>
    </w:p>
    <w:p w:rsidR="00B8041F" w:rsidRPr="00B8041F" w:rsidRDefault="00B8041F" w:rsidP="00B8041F">
      <w:pPr>
        <w:spacing w:after="0" w:line="240" w:lineRule="auto"/>
        <w:jc w:val="center"/>
        <w:rPr>
          <w:rFonts w:ascii="Times New Roman" w:eastAsia="Times New Roman" w:hAnsi="Times New Roman" w:cs="Times New Roman"/>
          <w:color w:val="000000"/>
          <w:sz w:val="24"/>
          <w:szCs w:val="24"/>
          <w:lang w:eastAsia="pl-PL"/>
        </w:rPr>
      </w:pPr>
    </w:p>
    <w:p w:rsidR="00B8041F" w:rsidRPr="00B8041F" w:rsidRDefault="00B8041F" w:rsidP="00B8041F">
      <w:pPr>
        <w:spacing w:after="0" w:line="240" w:lineRule="auto"/>
        <w:jc w:val="center"/>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b/>
          <w:bCs/>
          <w:color w:val="000000"/>
          <w:u w:val="single"/>
          <w:lang w:eastAsia="pl-PL"/>
        </w:rPr>
        <w:t>INFORMACJA DOTYCZĄCA WYKONAWCY:</w:t>
      </w:r>
    </w:p>
    <w:p w:rsidR="00B8041F" w:rsidRPr="00B8041F" w:rsidRDefault="00B8041F" w:rsidP="00B8041F">
      <w:pPr>
        <w:spacing w:after="0" w:line="240" w:lineRule="auto"/>
        <w:jc w:val="both"/>
        <w:rPr>
          <w:rFonts w:ascii="Times New Roman" w:eastAsia="Times New Roman" w:hAnsi="Times New Roman" w:cs="Times New Roman"/>
          <w:color w:val="000000"/>
          <w:lang w:eastAsia="pl-PL"/>
        </w:rPr>
      </w:pPr>
      <w:r w:rsidRPr="00B8041F">
        <w:rPr>
          <w:rFonts w:ascii="Times New Roman" w:eastAsia="Times New Roman" w:hAnsi="Times New Roman" w:cs="Times New Roman"/>
          <w:color w:val="000000"/>
          <w:lang w:eastAsia="pl-PL"/>
        </w:rPr>
        <w:t xml:space="preserve">Oświadczam, że spełniam warunki udziału w postępowaniu określone przez zamawiającego w rozdz. VIII pkt 1 </w:t>
      </w:r>
      <w:proofErr w:type="spellStart"/>
      <w:r w:rsidRPr="00B8041F">
        <w:rPr>
          <w:rFonts w:ascii="Times New Roman" w:eastAsia="Times New Roman" w:hAnsi="Times New Roman" w:cs="Times New Roman"/>
          <w:color w:val="000000"/>
          <w:lang w:eastAsia="pl-PL"/>
        </w:rPr>
        <w:t>ppkt</w:t>
      </w:r>
      <w:proofErr w:type="spellEnd"/>
      <w:r w:rsidRPr="00B8041F">
        <w:rPr>
          <w:rFonts w:ascii="Times New Roman" w:eastAsia="Times New Roman" w:hAnsi="Times New Roman" w:cs="Times New Roman"/>
          <w:color w:val="000000"/>
          <w:lang w:eastAsia="pl-PL"/>
        </w:rPr>
        <w:t xml:space="preserve"> 1.2 SIWZ. </w:t>
      </w:r>
    </w:p>
    <w:p w:rsidR="00B8041F" w:rsidRPr="00B8041F" w:rsidRDefault="00B8041F" w:rsidP="00B8041F">
      <w:pPr>
        <w:spacing w:after="0" w:line="240" w:lineRule="auto"/>
        <w:jc w:val="both"/>
        <w:rPr>
          <w:rFonts w:ascii="Times New Roman" w:eastAsia="Times New Roman" w:hAnsi="Times New Roman" w:cs="Times New Roman"/>
          <w:color w:val="000000"/>
          <w:lang w:eastAsia="pl-PL"/>
        </w:rPr>
      </w:pP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p>
    <w:p w:rsidR="00B8041F" w:rsidRPr="00B8041F" w:rsidRDefault="00B8041F" w:rsidP="00B8041F">
      <w:pPr>
        <w:spacing w:after="0" w:line="240" w:lineRule="auto"/>
        <w:jc w:val="both"/>
        <w:rPr>
          <w:rFonts w:ascii="Times New Roman" w:eastAsia="Times New Roman" w:hAnsi="Times New Roman" w:cs="Times New Roman"/>
          <w:color w:val="000000"/>
          <w:sz w:val="20"/>
          <w:szCs w:val="20"/>
          <w:lang w:eastAsia="pl-PL"/>
        </w:rPr>
      </w:pP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0"/>
          <w:szCs w:val="20"/>
          <w:lang w:eastAsia="pl-PL"/>
        </w:rPr>
        <w:t>..............................dnia.......................</w:t>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t xml:space="preserve"> ................................................................................</w:t>
      </w: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0"/>
          <w:szCs w:val="20"/>
          <w:lang w:eastAsia="pl-PL"/>
        </w:rPr>
        <w:t xml:space="preserve">/miejscowość/ </w:t>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t xml:space="preserve">  /podpis i pieczątka imienna</w:t>
      </w:r>
    </w:p>
    <w:p w:rsidR="00B8041F" w:rsidRPr="00B8041F" w:rsidRDefault="00B8041F" w:rsidP="00B8041F">
      <w:pPr>
        <w:spacing w:after="0" w:line="240" w:lineRule="auto"/>
        <w:ind w:left="4248" w:firstLine="708"/>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0"/>
          <w:szCs w:val="20"/>
          <w:lang w:eastAsia="pl-PL"/>
        </w:rPr>
        <w:t xml:space="preserve">    upoważnionego przedstawiciela Wykonawcy/</w:t>
      </w:r>
    </w:p>
    <w:p w:rsidR="00B8041F" w:rsidRPr="00B8041F" w:rsidRDefault="00B8041F" w:rsidP="00B8041F">
      <w:pPr>
        <w:spacing w:before="100" w:beforeAutospacing="1" w:after="100" w:afterAutospacing="1" w:line="240" w:lineRule="auto"/>
        <w:jc w:val="center"/>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b/>
          <w:bCs/>
          <w:color w:val="000000"/>
          <w:u w:val="single"/>
          <w:lang w:eastAsia="pl-PL"/>
        </w:rPr>
        <w:t>INFORMACJA W ZWIĄZKU Z POLEGANIEM NA ZASOBACH INNYCH PODMIOTÓW:</w:t>
      </w: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lang w:eastAsia="pl-PL"/>
        </w:rPr>
        <w:t xml:space="preserve">Oświadczam, że w celu wykazania spełniania warunków udziału w postępowaniu, określonych przez zamawiającego w SIWZ w rozdz. VIII pkt 1 </w:t>
      </w:r>
      <w:proofErr w:type="spellStart"/>
      <w:r w:rsidRPr="00B8041F">
        <w:rPr>
          <w:rFonts w:ascii="Times New Roman" w:eastAsia="Times New Roman" w:hAnsi="Times New Roman" w:cs="Times New Roman"/>
          <w:color w:val="000000"/>
          <w:lang w:eastAsia="pl-PL"/>
        </w:rPr>
        <w:t>ppkt</w:t>
      </w:r>
      <w:proofErr w:type="spellEnd"/>
      <w:r w:rsidRPr="00B8041F">
        <w:rPr>
          <w:rFonts w:ascii="Times New Roman" w:eastAsia="Times New Roman" w:hAnsi="Times New Roman" w:cs="Times New Roman"/>
          <w:color w:val="000000"/>
          <w:lang w:eastAsia="pl-PL"/>
        </w:rPr>
        <w:t xml:space="preserve"> 1.2 SIWZ, polegam na zasobach następującego/</w:t>
      </w:r>
      <w:proofErr w:type="spellStart"/>
      <w:r w:rsidRPr="00B8041F">
        <w:rPr>
          <w:rFonts w:ascii="Times New Roman" w:eastAsia="Times New Roman" w:hAnsi="Times New Roman" w:cs="Times New Roman"/>
          <w:color w:val="000000"/>
          <w:lang w:eastAsia="pl-PL"/>
        </w:rPr>
        <w:t>ych</w:t>
      </w:r>
      <w:proofErr w:type="spellEnd"/>
      <w:r w:rsidRPr="00B8041F">
        <w:rPr>
          <w:rFonts w:ascii="Times New Roman" w:eastAsia="Times New Roman" w:hAnsi="Times New Roman" w:cs="Times New Roman"/>
          <w:color w:val="000000"/>
          <w:lang w:eastAsia="pl-PL"/>
        </w:rPr>
        <w:t xml:space="preserve"> podmiotu/ów:…………………………………………………………………………………………….. </w:t>
      </w:r>
      <w:r>
        <w:rPr>
          <w:rFonts w:ascii="Times New Roman" w:eastAsia="Times New Roman" w:hAnsi="Times New Roman" w:cs="Times New Roman"/>
          <w:color w:val="000000"/>
          <w:lang w:eastAsia="pl-PL"/>
        </w:rPr>
        <w:br/>
      </w:r>
      <w:r w:rsidRPr="00B8041F">
        <w:rPr>
          <w:rFonts w:ascii="Times New Roman" w:eastAsia="Times New Roman" w:hAnsi="Times New Roman" w:cs="Times New Roman"/>
          <w:color w:val="000000"/>
          <w:lang w:eastAsia="pl-PL"/>
        </w:rPr>
        <w:t>w następującym zakresie:………………………………………………………………………………...</w:t>
      </w:r>
    </w:p>
    <w:p w:rsidR="00B8041F" w:rsidRPr="00B8041F" w:rsidRDefault="00B8041F" w:rsidP="00B8041F">
      <w:pPr>
        <w:spacing w:after="0" w:line="240" w:lineRule="auto"/>
        <w:jc w:val="both"/>
        <w:rPr>
          <w:rFonts w:ascii="Times New Roman" w:eastAsia="Times New Roman" w:hAnsi="Times New Roman" w:cs="Times New Roman"/>
          <w:i/>
          <w:iCs/>
          <w:color w:val="000000"/>
          <w:lang w:eastAsia="pl-PL"/>
        </w:rPr>
      </w:pPr>
      <w:r w:rsidRPr="00B8041F">
        <w:rPr>
          <w:rFonts w:ascii="Times New Roman" w:eastAsia="Times New Roman" w:hAnsi="Times New Roman" w:cs="Times New Roman"/>
          <w:i/>
          <w:iCs/>
          <w:color w:val="000000"/>
          <w:lang w:eastAsia="pl-PL"/>
        </w:rPr>
        <w:t>(wskazać podmiot i określić odpowiedni zakres dla wskazanego podmiotu).</w:t>
      </w: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0"/>
          <w:szCs w:val="20"/>
          <w:lang w:eastAsia="pl-PL"/>
        </w:rPr>
        <w:t>..............................dnia.......................</w:t>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t xml:space="preserve"> ..............................................................................</w:t>
      </w: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0"/>
          <w:szCs w:val="20"/>
          <w:lang w:eastAsia="pl-PL"/>
        </w:rPr>
        <w:t>/miejscowość/</w:t>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t xml:space="preserve">  /podpis i pieczątka imienna</w:t>
      </w:r>
    </w:p>
    <w:p w:rsidR="00B8041F" w:rsidRPr="00B8041F" w:rsidRDefault="00B8041F" w:rsidP="00B8041F">
      <w:pPr>
        <w:spacing w:after="0" w:line="240" w:lineRule="auto"/>
        <w:ind w:left="4956"/>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0"/>
          <w:szCs w:val="20"/>
          <w:lang w:eastAsia="pl-PL"/>
        </w:rPr>
        <w:t xml:space="preserve">  upoważnionego przedstawiciela Wykonawcy/</w:t>
      </w:r>
    </w:p>
    <w:p w:rsidR="00B8041F" w:rsidRPr="00B8041F" w:rsidRDefault="00B8041F" w:rsidP="00B8041F">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p>
    <w:p w:rsidR="00B8041F" w:rsidRPr="00B8041F" w:rsidRDefault="00B8041F" w:rsidP="00B8041F">
      <w:pPr>
        <w:spacing w:before="100" w:beforeAutospacing="1" w:after="100" w:afterAutospacing="1" w:line="240" w:lineRule="auto"/>
        <w:jc w:val="center"/>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b/>
          <w:bCs/>
          <w:color w:val="000000"/>
          <w:u w:val="single"/>
          <w:lang w:eastAsia="pl-PL"/>
        </w:rPr>
        <w:t>OŚWIADCZENIE DOTYCZĄCE PODANYCH INFORMACJI:</w:t>
      </w:r>
    </w:p>
    <w:p w:rsidR="00B8041F" w:rsidRPr="00B8041F" w:rsidRDefault="00B8041F" w:rsidP="00B8041F">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lang w:eastAsia="pl-PL"/>
        </w:rPr>
        <w:t>Oświadczam, że wszystkie informacje podane w powyższych oświadczeniach są aktualne i zgodne</w:t>
      </w:r>
      <w:r w:rsidRPr="00B8041F">
        <w:rPr>
          <w:rFonts w:ascii="Times New Roman" w:eastAsia="Times New Roman" w:hAnsi="Times New Roman" w:cs="Times New Roman"/>
          <w:color w:val="000000"/>
          <w:lang w:eastAsia="pl-PL"/>
        </w:rPr>
        <w:br/>
        <w:t>z prawdą oraz zostały przedstawione z pełną świadomością konsekwencji wprowadzenia zamawiającego w błąd przy przedstawianiu informacji.</w:t>
      </w:r>
    </w:p>
    <w:p w:rsidR="00B8041F" w:rsidRPr="00B8041F" w:rsidRDefault="00B8041F" w:rsidP="00B8041F">
      <w:pPr>
        <w:spacing w:before="100" w:beforeAutospacing="1" w:after="100" w:afterAutospacing="1" w:line="360" w:lineRule="auto"/>
        <w:jc w:val="both"/>
        <w:rPr>
          <w:rFonts w:ascii="Times New Roman" w:eastAsia="Times New Roman" w:hAnsi="Times New Roman" w:cs="Times New Roman"/>
          <w:color w:val="000000"/>
          <w:sz w:val="24"/>
          <w:szCs w:val="24"/>
          <w:lang w:eastAsia="pl-PL"/>
        </w:rPr>
      </w:pP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0"/>
          <w:szCs w:val="20"/>
          <w:lang w:eastAsia="pl-PL"/>
        </w:rPr>
        <w:t>..............................dnia.......................</w:t>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t xml:space="preserve"> ................................................................................</w:t>
      </w:r>
    </w:p>
    <w:p w:rsidR="00B8041F" w:rsidRPr="00B8041F" w:rsidRDefault="00B8041F" w:rsidP="00B8041F">
      <w:pPr>
        <w:spacing w:after="0" w:line="240" w:lineRule="auto"/>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0"/>
          <w:szCs w:val="20"/>
          <w:lang w:eastAsia="pl-PL"/>
        </w:rPr>
        <w:t xml:space="preserve">/miejscowość/ </w:t>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r>
      <w:r w:rsidRPr="00B8041F">
        <w:rPr>
          <w:rFonts w:ascii="Times New Roman" w:eastAsia="Times New Roman" w:hAnsi="Times New Roman" w:cs="Times New Roman"/>
          <w:color w:val="000000"/>
          <w:sz w:val="20"/>
          <w:szCs w:val="20"/>
          <w:lang w:eastAsia="pl-PL"/>
        </w:rPr>
        <w:tab/>
        <w:t xml:space="preserve">    /podpis i pieczątka imienna</w:t>
      </w:r>
    </w:p>
    <w:p w:rsidR="00B8041F" w:rsidRPr="00B8041F" w:rsidRDefault="00B8041F" w:rsidP="00B8041F">
      <w:pPr>
        <w:spacing w:after="0" w:line="240" w:lineRule="auto"/>
        <w:ind w:left="4248" w:firstLine="708"/>
        <w:jc w:val="both"/>
        <w:rPr>
          <w:rFonts w:ascii="Times New Roman" w:eastAsia="Times New Roman" w:hAnsi="Times New Roman" w:cs="Times New Roman"/>
          <w:color w:val="000000"/>
          <w:sz w:val="24"/>
          <w:szCs w:val="24"/>
          <w:lang w:eastAsia="pl-PL"/>
        </w:rPr>
      </w:pPr>
      <w:r w:rsidRPr="00B8041F">
        <w:rPr>
          <w:rFonts w:ascii="Times New Roman" w:eastAsia="Times New Roman" w:hAnsi="Times New Roman" w:cs="Times New Roman"/>
          <w:color w:val="000000"/>
          <w:sz w:val="20"/>
          <w:szCs w:val="20"/>
          <w:lang w:eastAsia="pl-PL"/>
        </w:rPr>
        <w:t xml:space="preserve">    upoważnionego przedstawiciela Wykonawcy/</w:t>
      </w:r>
    </w:p>
    <w:p w:rsidR="00B8041F" w:rsidRPr="00B8041F" w:rsidRDefault="00B8041F" w:rsidP="00B8041F"/>
    <w:p w:rsidR="00B8041F" w:rsidRDefault="00B8041F" w:rsidP="00B8041F">
      <w:pPr>
        <w:widowControl w:val="0"/>
        <w:tabs>
          <w:tab w:val="left" w:pos="426"/>
        </w:tabs>
        <w:autoSpaceDE w:val="0"/>
        <w:autoSpaceDN w:val="0"/>
        <w:spacing w:after="0" w:line="384" w:lineRule="exact"/>
        <w:rPr>
          <w:rFonts w:ascii="Times New Roman" w:eastAsia="Times New Roman" w:hAnsi="Times New Roman" w:cs="Times New Roman"/>
          <w:b/>
          <w:sz w:val="20"/>
          <w:szCs w:val="20"/>
          <w:lang w:eastAsia="pl-PL"/>
        </w:rPr>
      </w:pPr>
      <w:r w:rsidRPr="00B8041F">
        <w:rPr>
          <w:rFonts w:ascii="Times New Roman" w:eastAsia="Times New Roman" w:hAnsi="Times New Roman" w:cs="Times New Roman"/>
          <w:b/>
          <w:bCs/>
          <w:lang w:eastAsia="pl-PL"/>
        </w:rPr>
        <w:t xml:space="preserve">          </w:t>
      </w:r>
      <w:r w:rsidRPr="00B8041F">
        <w:rPr>
          <w:rFonts w:ascii="Times New Roman" w:eastAsia="Times New Roman" w:hAnsi="Times New Roman" w:cs="Times New Roman"/>
          <w:b/>
          <w:sz w:val="20"/>
          <w:szCs w:val="20"/>
          <w:lang w:eastAsia="pl-PL"/>
        </w:rPr>
        <w:tab/>
      </w:r>
      <w:r w:rsidRPr="00B8041F">
        <w:rPr>
          <w:rFonts w:ascii="Times New Roman" w:eastAsia="Times New Roman" w:hAnsi="Times New Roman" w:cs="Times New Roman"/>
          <w:b/>
          <w:sz w:val="20"/>
          <w:szCs w:val="20"/>
          <w:lang w:eastAsia="pl-PL"/>
        </w:rPr>
        <w:tab/>
      </w:r>
      <w:r w:rsidRPr="00B8041F">
        <w:rPr>
          <w:rFonts w:ascii="Times New Roman" w:eastAsia="Times New Roman" w:hAnsi="Times New Roman" w:cs="Times New Roman"/>
          <w:b/>
          <w:sz w:val="20"/>
          <w:szCs w:val="20"/>
          <w:lang w:eastAsia="pl-PL"/>
        </w:rPr>
        <w:tab/>
      </w:r>
      <w:r w:rsidRPr="00B8041F">
        <w:rPr>
          <w:rFonts w:ascii="Times New Roman" w:eastAsia="Times New Roman" w:hAnsi="Times New Roman" w:cs="Times New Roman"/>
          <w:b/>
          <w:sz w:val="20"/>
          <w:szCs w:val="20"/>
          <w:lang w:eastAsia="pl-PL"/>
        </w:rPr>
        <w:tab/>
      </w:r>
      <w:r w:rsidRPr="00B8041F">
        <w:rPr>
          <w:rFonts w:ascii="Times New Roman" w:eastAsia="Times New Roman" w:hAnsi="Times New Roman" w:cs="Times New Roman"/>
          <w:b/>
          <w:sz w:val="20"/>
          <w:szCs w:val="20"/>
          <w:lang w:eastAsia="pl-PL"/>
        </w:rPr>
        <w:tab/>
      </w:r>
      <w:r w:rsidRPr="00B8041F">
        <w:rPr>
          <w:rFonts w:ascii="Times New Roman" w:eastAsia="Times New Roman" w:hAnsi="Times New Roman" w:cs="Times New Roman"/>
          <w:b/>
          <w:sz w:val="20"/>
          <w:szCs w:val="20"/>
          <w:lang w:eastAsia="pl-PL"/>
        </w:rPr>
        <w:tab/>
      </w:r>
      <w:r w:rsidRPr="00B8041F">
        <w:rPr>
          <w:rFonts w:ascii="Times New Roman" w:eastAsia="Times New Roman" w:hAnsi="Times New Roman" w:cs="Times New Roman"/>
          <w:b/>
          <w:sz w:val="20"/>
          <w:szCs w:val="20"/>
          <w:lang w:eastAsia="pl-PL"/>
        </w:rPr>
        <w:tab/>
        <w:t xml:space="preserve">           </w:t>
      </w:r>
    </w:p>
    <w:p w:rsidR="00B8041F" w:rsidRDefault="00B8041F" w:rsidP="00B8041F">
      <w:pPr>
        <w:widowControl w:val="0"/>
        <w:tabs>
          <w:tab w:val="left" w:pos="426"/>
        </w:tabs>
        <w:autoSpaceDE w:val="0"/>
        <w:autoSpaceDN w:val="0"/>
        <w:spacing w:after="0" w:line="384" w:lineRule="exact"/>
        <w:rPr>
          <w:rFonts w:ascii="Times New Roman" w:eastAsia="Times New Roman" w:hAnsi="Times New Roman" w:cs="Times New Roman"/>
          <w:b/>
          <w:sz w:val="20"/>
          <w:szCs w:val="20"/>
          <w:lang w:eastAsia="pl-PL"/>
        </w:rPr>
      </w:pPr>
    </w:p>
    <w:p w:rsidR="00B8041F" w:rsidRDefault="00B8041F" w:rsidP="00B8041F">
      <w:pPr>
        <w:widowControl w:val="0"/>
        <w:tabs>
          <w:tab w:val="left" w:pos="426"/>
        </w:tabs>
        <w:autoSpaceDE w:val="0"/>
        <w:autoSpaceDN w:val="0"/>
        <w:spacing w:after="0" w:line="384" w:lineRule="exact"/>
        <w:rPr>
          <w:rFonts w:ascii="Times New Roman" w:eastAsia="Times New Roman" w:hAnsi="Times New Roman" w:cs="Times New Roman"/>
          <w:b/>
          <w:sz w:val="20"/>
          <w:szCs w:val="20"/>
          <w:lang w:eastAsia="pl-PL"/>
        </w:rPr>
      </w:pPr>
    </w:p>
    <w:p w:rsidR="00B8041F" w:rsidRDefault="00B8041F" w:rsidP="00B8041F">
      <w:pPr>
        <w:widowControl w:val="0"/>
        <w:tabs>
          <w:tab w:val="left" w:pos="426"/>
        </w:tabs>
        <w:autoSpaceDE w:val="0"/>
        <w:autoSpaceDN w:val="0"/>
        <w:spacing w:after="0" w:line="384" w:lineRule="exact"/>
        <w:rPr>
          <w:rFonts w:ascii="Times New Roman" w:eastAsia="Times New Roman" w:hAnsi="Times New Roman" w:cs="Times New Roman"/>
          <w:b/>
          <w:sz w:val="20"/>
          <w:szCs w:val="20"/>
          <w:lang w:eastAsia="pl-PL"/>
        </w:rPr>
      </w:pPr>
    </w:p>
    <w:p w:rsidR="00B8041F" w:rsidRDefault="00B8041F" w:rsidP="00B8041F">
      <w:pPr>
        <w:widowControl w:val="0"/>
        <w:tabs>
          <w:tab w:val="left" w:pos="426"/>
        </w:tabs>
        <w:autoSpaceDE w:val="0"/>
        <w:autoSpaceDN w:val="0"/>
        <w:spacing w:after="0" w:line="384" w:lineRule="exact"/>
        <w:rPr>
          <w:rFonts w:ascii="Times New Roman" w:eastAsia="Times New Roman" w:hAnsi="Times New Roman" w:cs="Times New Roman"/>
          <w:b/>
          <w:sz w:val="20"/>
          <w:szCs w:val="20"/>
          <w:lang w:eastAsia="pl-PL"/>
        </w:rPr>
      </w:pPr>
    </w:p>
    <w:p w:rsidR="00B8041F" w:rsidRDefault="00B8041F" w:rsidP="00B8041F">
      <w:pPr>
        <w:widowControl w:val="0"/>
        <w:tabs>
          <w:tab w:val="left" w:pos="426"/>
        </w:tabs>
        <w:autoSpaceDE w:val="0"/>
        <w:autoSpaceDN w:val="0"/>
        <w:spacing w:after="0" w:line="384" w:lineRule="exact"/>
        <w:rPr>
          <w:rFonts w:ascii="Times New Roman" w:eastAsia="Times New Roman" w:hAnsi="Times New Roman" w:cs="Times New Roman"/>
          <w:b/>
          <w:sz w:val="20"/>
          <w:szCs w:val="20"/>
          <w:lang w:eastAsia="pl-PL"/>
        </w:rPr>
      </w:pPr>
    </w:p>
    <w:p w:rsidR="00B8041F" w:rsidRPr="00B8041F" w:rsidRDefault="00B8041F" w:rsidP="00B8041F">
      <w:pPr>
        <w:widowControl w:val="0"/>
        <w:tabs>
          <w:tab w:val="left" w:pos="426"/>
        </w:tabs>
        <w:autoSpaceDE w:val="0"/>
        <w:autoSpaceDN w:val="0"/>
        <w:spacing w:after="0" w:line="384" w:lineRule="exact"/>
        <w:rPr>
          <w:rFonts w:ascii="Times New Roman" w:eastAsia="Arial Unicode MS" w:hAnsi="Times New Roman" w:cs="Tahoma"/>
          <w:kern w:val="3"/>
          <w:lang w:eastAsia="pl-PL"/>
        </w:rPr>
      </w:pPr>
      <w:r w:rsidRPr="00B8041F">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sidRPr="00B8041F">
        <w:rPr>
          <w:rFonts w:ascii="Times New Roman" w:eastAsia="Times New Roman" w:hAnsi="Times New Roman" w:cs="Times New Roman"/>
          <w:b/>
          <w:sz w:val="20"/>
          <w:szCs w:val="20"/>
          <w:lang w:eastAsia="pl-PL"/>
        </w:rPr>
        <w:t xml:space="preserve"> Załącznik Nr 5 do SIWZ</w:t>
      </w:r>
      <w:r w:rsidRPr="00B8041F">
        <w:rPr>
          <w:rFonts w:ascii="Times New Roman" w:eastAsia="Times New Roman" w:hAnsi="Times New Roman" w:cs="Times New Roman"/>
          <w:b/>
          <w:sz w:val="24"/>
          <w:szCs w:val="24"/>
          <w:lang w:eastAsia="pl-PL"/>
        </w:rPr>
        <w:tab/>
      </w:r>
      <w:r w:rsidRPr="00B8041F">
        <w:rPr>
          <w:rFonts w:ascii="Times New Roman" w:eastAsia="Times New Roman" w:hAnsi="Times New Roman" w:cs="Times New Roman"/>
          <w:b/>
          <w:sz w:val="24"/>
          <w:szCs w:val="24"/>
          <w:lang w:eastAsia="pl-PL"/>
        </w:rPr>
        <w:tab/>
      </w:r>
      <w:r w:rsidRPr="00B8041F">
        <w:rPr>
          <w:rFonts w:ascii="Times New Roman" w:eastAsia="Times New Roman" w:hAnsi="Times New Roman" w:cs="Times New Roman"/>
          <w:b/>
          <w:sz w:val="24"/>
          <w:szCs w:val="24"/>
          <w:lang w:eastAsia="pl-PL"/>
        </w:rPr>
        <w:tab/>
      </w:r>
      <w:r w:rsidRPr="00B8041F">
        <w:rPr>
          <w:rFonts w:ascii="Times New Roman" w:eastAsia="Times New Roman" w:hAnsi="Times New Roman" w:cs="Times New Roman"/>
          <w:b/>
          <w:bCs/>
          <w:sz w:val="24"/>
          <w:szCs w:val="24"/>
          <w:lang w:eastAsia="pl-PL"/>
        </w:rPr>
        <w:t xml:space="preserve">       </w:t>
      </w:r>
      <w:r w:rsidRPr="00B8041F">
        <w:rPr>
          <w:rFonts w:ascii="Times New Roman" w:eastAsia="Times New Roman" w:hAnsi="Times New Roman" w:cs="Times New Roman"/>
          <w:b/>
          <w:bCs/>
          <w:lang w:eastAsia="pl-PL"/>
        </w:rPr>
        <w:t>Wykonawca</w:t>
      </w:r>
      <w:r w:rsidRPr="00B8041F">
        <w:rPr>
          <w:rFonts w:ascii="Times New Roman" w:eastAsia="Times New Roman" w:hAnsi="Times New Roman" w:cs="Times New Roman"/>
          <w:b/>
          <w:sz w:val="20"/>
          <w:szCs w:val="20"/>
          <w:lang w:eastAsia="pl-PL"/>
        </w:rPr>
        <w:tab/>
      </w:r>
    </w:p>
    <w:p w:rsidR="00B8041F" w:rsidRPr="00B8041F" w:rsidRDefault="00B8041F" w:rsidP="00B8041F">
      <w:pPr>
        <w:widowControl w:val="0"/>
        <w:tabs>
          <w:tab w:val="left" w:pos="426"/>
        </w:tabs>
        <w:autoSpaceDE w:val="0"/>
        <w:autoSpaceDN w:val="0"/>
        <w:spacing w:after="0" w:line="384" w:lineRule="exact"/>
        <w:rPr>
          <w:rFonts w:ascii="Times New Roman" w:eastAsia="Arial Unicode MS" w:hAnsi="Times New Roman" w:cs="Tahoma"/>
          <w:kern w:val="3"/>
          <w:sz w:val="24"/>
          <w:szCs w:val="24"/>
          <w:lang w:eastAsia="pl-PL"/>
        </w:rPr>
      </w:pPr>
      <w:r w:rsidRPr="00B8041F">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4384" behindDoc="0" locked="0" layoutInCell="1" allowOverlap="1">
                <wp:simplePos x="0" y="0"/>
                <wp:positionH relativeFrom="column">
                  <wp:posOffset>574040</wp:posOffset>
                </wp:positionH>
                <wp:positionV relativeFrom="paragraph">
                  <wp:posOffset>-467360</wp:posOffset>
                </wp:positionV>
                <wp:extent cx="693420" cy="1720850"/>
                <wp:effectExtent l="19685" t="18415" r="12065" b="1206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13">
                          <a:off x="0" y="0"/>
                          <a:ext cx="693420" cy="1720850"/>
                        </a:xfrm>
                        <a:prstGeom prst="rect">
                          <a:avLst/>
                        </a:prstGeom>
                        <a:solidFill>
                          <a:srgbClr val="FFFFFF"/>
                        </a:solidFill>
                        <a:ln w="9363">
                          <a:solidFill>
                            <a:srgbClr val="000000"/>
                          </a:solidFill>
                          <a:prstDash val="solid"/>
                          <a:miter/>
                        </a:ln>
                      </wps:spPr>
                      <wps:txbx>
                        <w:txbxContent>
                          <w:p w:rsidR="00B8041F" w:rsidRDefault="00B8041F" w:rsidP="00B8041F"/>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45.2pt;margin-top:-36.8pt;width:54.6pt;height:135.5pt;rotation:589825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" strokeweight=".26008mm">
                <v:path arrowok="t"/>
                <v:textbox inset="0,0,0,0">
                  <w:txbxContent>
                    <w:p w:rsidR="00B8041F" w:rsidRDefault="00B8041F" w:rsidP="00B8041F"/>
                  </w:txbxContent>
                </v:textbox>
              </v:rect>
            </w:pict>
          </mc:Fallback>
        </mc:AlternateContent>
      </w:r>
    </w:p>
    <w:p w:rsidR="00B8041F" w:rsidRPr="00B8041F" w:rsidRDefault="00B8041F" w:rsidP="00B8041F">
      <w:pPr>
        <w:widowControl w:val="0"/>
        <w:tabs>
          <w:tab w:val="left" w:pos="426"/>
        </w:tabs>
        <w:autoSpaceDE w:val="0"/>
        <w:autoSpaceDN w:val="0"/>
        <w:spacing w:after="0" w:line="384" w:lineRule="exact"/>
        <w:rPr>
          <w:rFonts w:ascii="Times New Roman" w:eastAsia="Times New Roman" w:hAnsi="Times New Roman" w:cs="Times New Roman"/>
          <w:b/>
          <w:bCs/>
          <w:sz w:val="24"/>
          <w:szCs w:val="24"/>
          <w:lang w:eastAsia="pl-PL"/>
        </w:rPr>
      </w:pPr>
    </w:p>
    <w:p w:rsidR="00B8041F" w:rsidRPr="00B8041F" w:rsidRDefault="00B8041F" w:rsidP="00B8041F">
      <w:pPr>
        <w:widowControl w:val="0"/>
        <w:tabs>
          <w:tab w:val="left" w:pos="426"/>
        </w:tabs>
        <w:autoSpaceDE w:val="0"/>
        <w:autoSpaceDN w:val="0"/>
        <w:spacing w:after="0" w:line="384" w:lineRule="exact"/>
        <w:rPr>
          <w:rFonts w:ascii="Times New Roman" w:eastAsia="Times New Roman" w:hAnsi="Times New Roman" w:cs="Times New Roman"/>
          <w:b/>
          <w:bCs/>
          <w:sz w:val="24"/>
          <w:szCs w:val="24"/>
          <w:lang w:eastAsia="pl-PL"/>
        </w:rPr>
      </w:pPr>
    </w:p>
    <w:p w:rsidR="00B8041F" w:rsidRPr="00B8041F" w:rsidRDefault="00B8041F" w:rsidP="00B8041F">
      <w:pPr>
        <w:widowControl w:val="0"/>
        <w:tabs>
          <w:tab w:val="left" w:pos="426"/>
        </w:tabs>
        <w:autoSpaceDE w:val="0"/>
        <w:autoSpaceDN w:val="0"/>
        <w:spacing w:after="0" w:line="276" w:lineRule="auto"/>
        <w:rPr>
          <w:rFonts w:ascii="Times New Roman" w:eastAsia="Times New Roman" w:hAnsi="Times New Roman" w:cs="Times New Roman"/>
          <w:b/>
          <w:bCs/>
          <w:lang w:eastAsia="pl-PL"/>
        </w:rPr>
      </w:pP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sz w:val="24"/>
          <w:szCs w:val="24"/>
          <w:lang w:eastAsia="pl-PL"/>
        </w:rPr>
        <w:tab/>
      </w:r>
      <w:r w:rsidRPr="00B8041F">
        <w:rPr>
          <w:rFonts w:ascii="Times New Roman" w:eastAsia="Times New Roman" w:hAnsi="Times New Roman" w:cs="Times New Roman"/>
          <w:b/>
          <w:bCs/>
          <w:lang w:eastAsia="pl-PL"/>
        </w:rPr>
        <w:t>Powiatowy Urząd Pracy w Łodzi</w:t>
      </w:r>
    </w:p>
    <w:p w:rsidR="00B8041F" w:rsidRPr="00B8041F" w:rsidRDefault="00B8041F" w:rsidP="00B8041F">
      <w:pPr>
        <w:widowControl w:val="0"/>
        <w:tabs>
          <w:tab w:val="left" w:pos="426"/>
        </w:tabs>
        <w:autoSpaceDE w:val="0"/>
        <w:autoSpaceDN w:val="0"/>
        <w:spacing w:after="0" w:line="276" w:lineRule="auto"/>
        <w:rPr>
          <w:rFonts w:ascii="Times New Roman" w:eastAsia="Times New Roman" w:hAnsi="Times New Roman" w:cs="Times New Roman"/>
          <w:b/>
          <w:bCs/>
          <w:lang w:eastAsia="pl-PL"/>
        </w:rPr>
      </w:pP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t>ul. Milionowa 91</w:t>
      </w:r>
    </w:p>
    <w:p w:rsidR="00B8041F" w:rsidRPr="00B8041F" w:rsidRDefault="00B8041F" w:rsidP="00B8041F">
      <w:pPr>
        <w:widowControl w:val="0"/>
        <w:tabs>
          <w:tab w:val="left" w:pos="426"/>
        </w:tabs>
        <w:autoSpaceDE w:val="0"/>
        <w:autoSpaceDN w:val="0"/>
        <w:spacing w:after="0" w:line="276" w:lineRule="auto"/>
        <w:rPr>
          <w:rFonts w:ascii="Times New Roman" w:eastAsia="Times New Roman" w:hAnsi="Times New Roman" w:cs="Times New Roman"/>
          <w:b/>
          <w:bCs/>
          <w:lang w:eastAsia="pl-PL"/>
        </w:rPr>
      </w:pP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r>
      <w:r w:rsidRPr="00B8041F">
        <w:rPr>
          <w:rFonts w:ascii="Times New Roman" w:eastAsia="Times New Roman" w:hAnsi="Times New Roman" w:cs="Times New Roman"/>
          <w:b/>
          <w:bCs/>
          <w:lang w:eastAsia="pl-PL"/>
        </w:rPr>
        <w:tab/>
        <w:t>93 – 121 Łódź</w:t>
      </w:r>
    </w:p>
    <w:p w:rsidR="00B8041F" w:rsidRPr="00B8041F" w:rsidRDefault="00B8041F" w:rsidP="00B8041F">
      <w:pPr>
        <w:widowControl w:val="0"/>
        <w:tabs>
          <w:tab w:val="left" w:pos="426"/>
        </w:tabs>
        <w:autoSpaceDE w:val="0"/>
        <w:autoSpaceDN w:val="0"/>
        <w:spacing w:after="0" w:line="384" w:lineRule="exact"/>
        <w:rPr>
          <w:rFonts w:ascii="Times New Roman" w:eastAsia="Times New Roman" w:hAnsi="Times New Roman" w:cs="Times New Roman"/>
          <w:b/>
          <w:bCs/>
          <w:sz w:val="24"/>
          <w:szCs w:val="24"/>
          <w:lang w:eastAsia="pl-PL"/>
        </w:rPr>
      </w:pPr>
    </w:p>
    <w:p w:rsidR="00B8041F" w:rsidRPr="00B8041F" w:rsidRDefault="00B8041F" w:rsidP="00B8041F">
      <w:pPr>
        <w:autoSpaceDN w:val="0"/>
        <w:spacing w:after="0" w:line="276" w:lineRule="auto"/>
        <w:jc w:val="center"/>
        <w:rPr>
          <w:rFonts w:ascii="Times New Roman" w:eastAsia="Arial Unicode MS" w:hAnsi="Times New Roman" w:cs="Tahoma"/>
          <w:kern w:val="3"/>
          <w:sz w:val="24"/>
          <w:szCs w:val="24"/>
          <w:lang w:eastAsia="pl-PL"/>
        </w:rPr>
      </w:pPr>
      <w:r w:rsidRPr="00B8041F">
        <w:rPr>
          <w:rFonts w:ascii="Times New Roman" w:eastAsia="Times New Roman" w:hAnsi="Times New Roman" w:cs="Times New Roman"/>
          <w:b/>
          <w:bCs/>
          <w:sz w:val="24"/>
          <w:szCs w:val="24"/>
          <w:u w:val="single"/>
          <w:lang w:eastAsia="pl-PL"/>
        </w:rPr>
        <w:t xml:space="preserve">Wykaz </w:t>
      </w:r>
      <w:r w:rsidRPr="00B8041F">
        <w:rPr>
          <w:rFonts w:ascii="Times New Roman" w:eastAsia="Times New Roman" w:hAnsi="Times New Roman" w:cs="Times New Roman"/>
          <w:b/>
          <w:sz w:val="24"/>
          <w:szCs w:val="24"/>
          <w:u w:val="single"/>
          <w:lang w:eastAsia="pl-PL"/>
        </w:rPr>
        <w:t>dostaw wykonanych, lub wykonywanych, w okresie ostatnich 3 lat przed dniem wszczęcia postępowania o udzielenie zamówienia, a jeżeli okres prowadzenia działalności jest krótszy - w tym okresie, odpowiadających swoim rodzajem i wartością dostawom stanowiącym przedmiot zamówienia</w:t>
      </w:r>
    </w:p>
    <w:p w:rsidR="00B8041F" w:rsidRPr="00B8041F" w:rsidRDefault="00B8041F" w:rsidP="00B8041F">
      <w:pPr>
        <w:widowControl w:val="0"/>
        <w:autoSpaceDE w:val="0"/>
        <w:autoSpaceDN w:val="0"/>
        <w:spacing w:after="0" w:line="240" w:lineRule="auto"/>
        <w:jc w:val="both"/>
        <w:rPr>
          <w:rFonts w:ascii="Times New Roman" w:eastAsia="Times New Roman" w:hAnsi="Times New Roman" w:cs="Times New Roman"/>
          <w:sz w:val="16"/>
          <w:szCs w:val="16"/>
          <w:lang w:eastAsia="pl-PL"/>
        </w:rPr>
      </w:pPr>
    </w:p>
    <w:p w:rsidR="00B8041F" w:rsidRPr="00B8041F" w:rsidRDefault="00B8041F" w:rsidP="00B8041F">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i/>
          <w:lang w:eastAsia="pl-PL"/>
        </w:rPr>
      </w:pPr>
      <w:r w:rsidRPr="00B8041F">
        <w:rPr>
          <w:rFonts w:ascii="Times New Roman" w:eastAsia="Times New Roman" w:hAnsi="Times New Roman" w:cs="Times New Roman"/>
          <w:sz w:val="24"/>
          <w:szCs w:val="24"/>
          <w:lang w:eastAsia="pl-PL"/>
        </w:rPr>
        <w:t>Dotyczy: zamówienia publicznego prowadzonego w trybie przetargu nieograniczonego na dostawę w zakresie</w:t>
      </w:r>
      <w:r w:rsidRPr="00B8041F">
        <w:rPr>
          <w:rFonts w:ascii="Times New Roman" w:eastAsia="Times New Roman" w:hAnsi="Times New Roman" w:cs="Times New Roman"/>
          <w:i/>
          <w:sz w:val="24"/>
          <w:szCs w:val="24"/>
          <w:lang w:eastAsia="pl-PL"/>
        </w:rPr>
        <w:t xml:space="preserve">:                                                                                    </w:t>
      </w:r>
      <w:r w:rsidRPr="00B8041F">
        <w:rPr>
          <w:rFonts w:ascii="Times New Roman" w:eastAsia="Times New Roman" w:hAnsi="Times New Roman" w:cs="Times New Roman"/>
          <w:b/>
          <w:i/>
          <w:lang w:eastAsia="pl-PL"/>
        </w:rPr>
        <w:t xml:space="preserve">„Dostawa materiałów eksploatacyjnych do drukarek i urządzeń wielofunkcyjnych” </w:t>
      </w:r>
    </w:p>
    <w:p w:rsidR="00B8041F" w:rsidRPr="00B8041F" w:rsidRDefault="00B8041F" w:rsidP="00B8041F">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pl-PL"/>
        </w:rPr>
      </w:pPr>
    </w:p>
    <w:tbl>
      <w:tblPr>
        <w:tblW w:w="49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 w:type="dxa"/>
          <w:right w:w="10" w:type="dxa"/>
        </w:tblCellMar>
        <w:tblLook w:val="04A0" w:firstRow="1" w:lastRow="0" w:firstColumn="1" w:lastColumn="0" w:noHBand="0" w:noVBand="1"/>
      </w:tblPr>
      <w:tblGrid>
        <w:gridCol w:w="513"/>
        <w:gridCol w:w="2100"/>
        <w:gridCol w:w="2461"/>
        <w:gridCol w:w="3263"/>
        <w:gridCol w:w="2329"/>
      </w:tblGrid>
      <w:tr w:rsidR="00B8041F" w:rsidRPr="00B8041F" w:rsidTr="00B8041F">
        <w:trPr>
          <w:trHeight w:val="985"/>
        </w:trPr>
        <w:tc>
          <w:tcPr>
            <w:tcW w:w="632"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B8041F" w:rsidRPr="00B8041F" w:rsidRDefault="00B8041F" w:rsidP="00B8041F">
            <w:pPr>
              <w:autoSpaceDN w:val="0"/>
              <w:spacing w:after="0" w:line="240" w:lineRule="auto"/>
              <w:jc w:val="center"/>
              <w:rPr>
                <w:rFonts w:ascii="Times New Roman" w:eastAsia="Times New Roman" w:hAnsi="Times New Roman" w:cs="Times New Roman"/>
                <w:b/>
                <w:bCs/>
                <w:sz w:val="24"/>
                <w:szCs w:val="24"/>
                <w:lang w:eastAsia="pl-PL"/>
              </w:rPr>
            </w:pPr>
            <w:r w:rsidRPr="00B8041F">
              <w:rPr>
                <w:rFonts w:ascii="Times New Roman" w:eastAsia="Times New Roman" w:hAnsi="Times New Roman" w:cs="Times New Roman"/>
                <w:b/>
                <w:bCs/>
                <w:lang w:eastAsia="pl-PL"/>
              </w:rPr>
              <w:t>L.p.</w:t>
            </w:r>
          </w:p>
        </w:tc>
        <w:tc>
          <w:tcPr>
            <w:tcW w:w="2906"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B8041F" w:rsidRPr="00B8041F" w:rsidRDefault="00B8041F" w:rsidP="00B8041F">
            <w:pPr>
              <w:autoSpaceDN w:val="0"/>
              <w:spacing w:after="0" w:line="240" w:lineRule="auto"/>
              <w:jc w:val="center"/>
              <w:rPr>
                <w:rFonts w:ascii="Times New Roman" w:eastAsia="Times New Roman" w:hAnsi="Times New Roman" w:cs="Times New Roman"/>
                <w:b/>
                <w:bCs/>
                <w:sz w:val="24"/>
                <w:szCs w:val="24"/>
                <w:lang w:eastAsia="pl-PL"/>
              </w:rPr>
            </w:pPr>
            <w:r w:rsidRPr="00B8041F">
              <w:rPr>
                <w:rFonts w:ascii="Times New Roman" w:eastAsia="Times New Roman" w:hAnsi="Times New Roman" w:cs="Times New Roman"/>
                <w:b/>
                <w:bCs/>
                <w:lang w:eastAsia="pl-PL"/>
              </w:rPr>
              <w:t>Przedmiot zamówienia</w:t>
            </w:r>
          </w:p>
          <w:p w:rsidR="00B8041F" w:rsidRPr="00B8041F" w:rsidRDefault="00B8041F" w:rsidP="00B8041F">
            <w:pPr>
              <w:autoSpaceDN w:val="0"/>
              <w:spacing w:after="0" w:line="240" w:lineRule="auto"/>
              <w:jc w:val="center"/>
              <w:rPr>
                <w:rFonts w:ascii="Times New Roman" w:eastAsia="Times New Roman" w:hAnsi="Times New Roman" w:cs="Times New Roman"/>
                <w:b/>
                <w:bCs/>
                <w:sz w:val="24"/>
                <w:szCs w:val="24"/>
                <w:lang w:eastAsia="pl-PL"/>
              </w:rPr>
            </w:pPr>
            <w:r w:rsidRPr="00B8041F">
              <w:rPr>
                <w:rFonts w:ascii="Times New Roman" w:eastAsia="Times New Roman" w:hAnsi="Times New Roman" w:cs="Times New Roman"/>
                <w:b/>
                <w:bCs/>
                <w:lang w:eastAsia="pl-PL"/>
              </w:rPr>
              <w:t>(nazwa dostawy)</w:t>
            </w:r>
          </w:p>
        </w:tc>
        <w:tc>
          <w:tcPr>
            <w:tcW w:w="342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B8041F" w:rsidRPr="00B8041F" w:rsidRDefault="00B8041F" w:rsidP="00B8041F">
            <w:pPr>
              <w:autoSpaceDN w:val="0"/>
              <w:spacing w:after="0" w:line="240" w:lineRule="auto"/>
              <w:jc w:val="center"/>
              <w:rPr>
                <w:rFonts w:ascii="Times New Roman" w:eastAsia="Times New Roman" w:hAnsi="Times New Roman" w:cs="Times New Roman"/>
                <w:b/>
                <w:bCs/>
                <w:sz w:val="24"/>
                <w:szCs w:val="24"/>
                <w:lang w:eastAsia="pl-PL"/>
              </w:rPr>
            </w:pPr>
            <w:r w:rsidRPr="00B8041F">
              <w:rPr>
                <w:rFonts w:ascii="Times New Roman" w:eastAsia="Times New Roman" w:hAnsi="Times New Roman" w:cs="Times New Roman"/>
                <w:b/>
                <w:bCs/>
                <w:lang w:eastAsia="pl-PL"/>
              </w:rPr>
              <w:t>Zleceniodawca</w:t>
            </w:r>
          </w:p>
        </w:tc>
        <w:tc>
          <w:tcPr>
            <w:tcW w:w="4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B8041F" w:rsidRPr="00B8041F" w:rsidRDefault="00B8041F" w:rsidP="00B8041F">
            <w:pPr>
              <w:autoSpaceDN w:val="0"/>
              <w:spacing w:after="0" w:line="240" w:lineRule="auto"/>
              <w:jc w:val="center"/>
              <w:rPr>
                <w:rFonts w:ascii="Times New Roman" w:eastAsia="Times New Roman" w:hAnsi="Times New Roman" w:cs="Times New Roman"/>
                <w:b/>
                <w:bCs/>
                <w:sz w:val="24"/>
                <w:szCs w:val="24"/>
                <w:lang w:eastAsia="pl-PL"/>
              </w:rPr>
            </w:pPr>
            <w:r w:rsidRPr="00B8041F">
              <w:rPr>
                <w:rFonts w:ascii="Times New Roman" w:eastAsia="Times New Roman" w:hAnsi="Times New Roman" w:cs="Times New Roman"/>
                <w:b/>
                <w:bCs/>
                <w:lang w:eastAsia="pl-PL"/>
              </w:rPr>
              <w:t>Data wykonania od…-do…</w:t>
            </w:r>
          </w:p>
          <w:p w:rsidR="00B8041F" w:rsidRPr="00B8041F" w:rsidRDefault="00B8041F" w:rsidP="00B8041F">
            <w:pPr>
              <w:autoSpaceDN w:val="0"/>
              <w:spacing w:after="0" w:line="240" w:lineRule="auto"/>
              <w:jc w:val="center"/>
              <w:rPr>
                <w:rFonts w:ascii="Times New Roman" w:eastAsia="Times New Roman" w:hAnsi="Times New Roman" w:cs="Times New Roman"/>
                <w:b/>
                <w:bCs/>
                <w:sz w:val="24"/>
                <w:szCs w:val="24"/>
                <w:lang w:eastAsia="pl-PL"/>
              </w:rPr>
            </w:pPr>
            <w:r w:rsidRPr="00B8041F">
              <w:rPr>
                <w:rFonts w:ascii="Times New Roman" w:eastAsia="Times New Roman" w:hAnsi="Times New Roman" w:cs="Times New Roman"/>
                <w:b/>
                <w:bCs/>
                <w:lang w:eastAsia="pl-PL"/>
              </w:rPr>
              <w:t>(należy podać dzień, miesiąc,  rok)</w:t>
            </w:r>
          </w:p>
          <w:p w:rsidR="00B8041F" w:rsidRPr="00B8041F" w:rsidRDefault="00B8041F" w:rsidP="00B8041F">
            <w:pPr>
              <w:autoSpaceDN w:val="0"/>
              <w:spacing w:after="0" w:line="240" w:lineRule="auto"/>
              <w:jc w:val="center"/>
              <w:rPr>
                <w:rFonts w:ascii="Times New Roman" w:eastAsia="Times New Roman" w:hAnsi="Times New Roman" w:cs="Times New Roman"/>
                <w:b/>
                <w:bCs/>
                <w:sz w:val="24"/>
                <w:szCs w:val="24"/>
                <w:lang w:eastAsia="pl-PL"/>
              </w:rPr>
            </w:pPr>
          </w:p>
        </w:tc>
        <w:tc>
          <w:tcPr>
            <w:tcW w:w="323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B8041F" w:rsidRPr="00B8041F" w:rsidRDefault="00B8041F" w:rsidP="00B8041F">
            <w:pPr>
              <w:autoSpaceDN w:val="0"/>
              <w:spacing w:after="0" w:line="240" w:lineRule="auto"/>
              <w:jc w:val="center"/>
              <w:rPr>
                <w:rFonts w:ascii="Times New Roman" w:eastAsia="Times New Roman" w:hAnsi="Times New Roman" w:cs="Times New Roman"/>
                <w:b/>
                <w:bCs/>
                <w:sz w:val="24"/>
                <w:szCs w:val="24"/>
                <w:lang w:eastAsia="pl-PL"/>
              </w:rPr>
            </w:pPr>
          </w:p>
          <w:p w:rsidR="00B8041F" w:rsidRPr="00B8041F" w:rsidRDefault="00B8041F" w:rsidP="00B8041F">
            <w:pPr>
              <w:autoSpaceDN w:val="0"/>
              <w:spacing w:after="0" w:line="240" w:lineRule="auto"/>
              <w:jc w:val="center"/>
              <w:rPr>
                <w:rFonts w:ascii="Times New Roman" w:eastAsia="Times New Roman" w:hAnsi="Times New Roman" w:cs="Times New Roman"/>
                <w:b/>
                <w:bCs/>
                <w:sz w:val="24"/>
                <w:szCs w:val="24"/>
                <w:lang w:eastAsia="pl-PL"/>
              </w:rPr>
            </w:pPr>
            <w:r w:rsidRPr="00B8041F">
              <w:rPr>
                <w:rFonts w:ascii="Times New Roman" w:eastAsia="Times New Roman" w:hAnsi="Times New Roman" w:cs="Times New Roman"/>
                <w:b/>
                <w:bCs/>
                <w:lang w:eastAsia="pl-PL"/>
              </w:rPr>
              <w:t>Wartość</w:t>
            </w:r>
          </w:p>
        </w:tc>
      </w:tr>
      <w:tr w:rsidR="00B8041F" w:rsidRPr="00B8041F" w:rsidTr="00B8041F">
        <w:trPr>
          <w:trHeight w:val="632"/>
        </w:trPr>
        <w:tc>
          <w:tcPr>
            <w:tcW w:w="632"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B8041F" w:rsidRPr="00B8041F" w:rsidRDefault="00B8041F" w:rsidP="00B8041F">
            <w:pPr>
              <w:autoSpaceDN w:val="0"/>
              <w:spacing w:after="0" w:line="360" w:lineRule="auto"/>
              <w:rPr>
                <w:rFonts w:ascii="Times New Roman" w:eastAsia="Times New Roman" w:hAnsi="Times New Roman" w:cs="Times New Roman"/>
                <w:sz w:val="24"/>
                <w:szCs w:val="24"/>
                <w:lang w:eastAsia="pl-PL"/>
              </w:rPr>
            </w:pPr>
          </w:p>
        </w:tc>
        <w:tc>
          <w:tcPr>
            <w:tcW w:w="2906"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B8041F" w:rsidRPr="00B8041F" w:rsidRDefault="00B8041F" w:rsidP="00B8041F">
            <w:pPr>
              <w:autoSpaceDN w:val="0"/>
              <w:spacing w:after="0" w:line="360" w:lineRule="auto"/>
              <w:rPr>
                <w:rFonts w:ascii="Times New Roman" w:eastAsia="Times New Roman" w:hAnsi="Times New Roman" w:cs="Times New Roman"/>
                <w:sz w:val="24"/>
                <w:szCs w:val="24"/>
                <w:lang w:eastAsia="pl-PL"/>
              </w:rPr>
            </w:pPr>
          </w:p>
        </w:tc>
        <w:tc>
          <w:tcPr>
            <w:tcW w:w="342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B8041F" w:rsidRPr="00B8041F" w:rsidRDefault="00B8041F" w:rsidP="00B8041F">
            <w:pPr>
              <w:autoSpaceDN w:val="0"/>
              <w:spacing w:after="0" w:line="360" w:lineRule="auto"/>
              <w:rPr>
                <w:rFonts w:ascii="Times New Roman" w:eastAsia="Times New Roman" w:hAnsi="Times New Roman" w:cs="Times New Roman"/>
                <w:sz w:val="24"/>
                <w:szCs w:val="24"/>
                <w:lang w:eastAsia="pl-PL"/>
              </w:rPr>
            </w:pPr>
          </w:p>
        </w:tc>
        <w:tc>
          <w:tcPr>
            <w:tcW w:w="4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B8041F" w:rsidRPr="00B8041F" w:rsidRDefault="00B8041F" w:rsidP="00B8041F">
            <w:pPr>
              <w:autoSpaceDN w:val="0"/>
              <w:spacing w:after="0" w:line="360" w:lineRule="auto"/>
              <w:jc w:val="center"/>
              <w:rPr>
                <w:rFonts w:ascii="Times New Roman" w:eastAsia="Times New Roman" w:hAnsi="Times New Roman" w:cs="Times New Roman"/>
                <w:sz w:val="24"/>
                <w:szCs w:val="24"/>
                <w:lang w:eastAsia="pl-PL"/>
              </w:rPr>
            </w:pPr>
          </w:p>
        </w:tc>
        <w:tc>
          <w:tcPr>
            <w:tcW w:w="323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B8041F" w:rsidRPr="00B8041F" w:rsidRDefault="00B8041F" w:rsidP="00B8041F">
            <w:pPr>
              <w:autoSpaceDN w:val="0"/>
              <w:spacing w:after="0" w:line="360" w:lineRule="auto"/>
              <w:jc w:val="center"/>
              <w:rPr>
                <w:rFonts w:ascii="Times New Roman" w:eastAsia="Times New Roman" w:hAnsi="Times New Roman" w:cs="Times New Roman"/>
                <w:sz w:val="24"/>
                <w:szCs w:val="24"/>
                <w:lang w:eastAsia="pl-PL"/>
              </w:rPr>
            </w:pPr>
          </w:p>
        </w:tc>
      </w:tr>
      <w:tr w:rsidR="00B8041F" w:rsidRPr="00B8041F" w:rsidTr="00B8041F">
        <w:trPr>
          <w:trHeight w:val="632"/>
        </w:trPr>
        <w:tc>
          <w:tcPr>
            <w:tcW w:w="632"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B8041F" w:rsidRPr="00B8041F" w:rsidRDefault="00B8041F" w:rsidP="00B8041F">
            <w:pPr>
              <w:autoSpaceDN w:val="0"/>
              <w:spacing w:after="0" w:line="360" w:lineRule="auto"/>
              <w:rPr>
                <w:rFonts w:ascii="Times New Roman" w:eastAsia="Times New Roman" w:hAnsi="Times New Roman" w:cs="Times New Roman"/>
                <w:sz w:val="24"/>
                <w:szCs w:val="24"/>
                <w:lang w:eastAsia="pl-PL"/>
              </w:rPr>
            </w:pPr>
            <w:r w:rsidRPr="00B8041F">
              <w:rPr>
                <w:rFonts w:ascii="Times New Roman" w:eastAsia="Times New Roman" w:hAnsi="Times New Roman" w:cs="Times New Roman"/>
                <w:sz w:val="24"/>
                <w:szCs w:val="24"/>
                <w:lang w:eastAsia="pl-PL"/>
              </w:rPr>
              <w:t>*</w:t>
            </w:r>
          </w:p>
        </w:tc>
        <w:tc>
          <w:tcPr>
            <w:tcW w:w="2906"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B8041F" w:rsidRPr="00B8041F" w:rsidRDefault="00B8041F" w:rsidP="00B8041F">
            <w:pPr>
              <w:autoSpaceDN w:val="0"/>
              <w:spacing w:after="0" w:line="360" w:lineRule="auto"/>
              <w:rPr>
                <w:rFonts w:ascii="Times New Roman" w:eastAsia="Times New Roman" w:hAnsi="Times New Roman" w:cs="Times New Roman"/>
                <w:sz w:val="24"/>
                <w:szCs w:val="24"/>
                <w:lang w:eastAsia="pl-PL"/>
              </w:rPr>
            </w:pPr>
          </w:p>
        </w:tc>
        <w:tc>
          <w:tcPr>
            <w:tcW w:w="342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B8041F" w:rsidRPr="00B8041F" w:rsidRDefault="00B8041F" w:rsidP="00B8041F">
            <w:pPr>
              <w:autoSpaceDN w:val="0"/>
              <w:spacing w:after="0" w:line="360" w:lineRule="auto"/>
              <w:rPr>
                <w:rFonts w:ascii="Times New Roman" w:eastAsia="Times New Roman" w:hAnsi="Times New Roman" w:cs="Times New Roman"/>
                <w:sz w:val="24"/>
                <w:szCs w:val="24"/>
                <w:lang w:eastAsia="pl-PL"/>
              </w:rPr>
            </w:pPr>
          </w:p>
        </w:tc>
        <w:tc>
          <w:tcPr>
            <w:tcW w:w="4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B8041F" w:rsidRPr="00B8041F" w:rsidRDefault="00B8041F" w:rsidP="00B8041F">
            <w:pPr>
              <w:autoSpaceDN w:val="0"/>
              <w:spacing w:after="0" w:line="360" w:lineRule="auto"/>
              <w:jc w:val="center"/>
              <w:rPr>
                <w:rFonts w:ascii="Times New Roman" w:eastAsia="Times New Roman" w:hAnsi="Times New Roman" w:cs="Times New Roman"/>
                <w:sz w:val="24"/>
                <w:szCs w:val="24"/>
                <w:lang w:eastAsia="pl-PL"/>
              </w:rPr>
            </w:pPr>
          </w:p>
        </w:tc>
        <w:tc>
          <w:tcPr>
            <w:tcW w:w="323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B8041F" w:rsidRPr="00B8041F" w:rsidRDefault="00B8041F" w:rsidP="00B8041F">
            <w:pPr>
              <w:autoSpaceDN w:val="0"/>
              <w:spacing w:after="0" w:line="360" w:lineRule="auto"/>
              <w:jc w:val="center"/>
              <w:rPr>
                <w:rFonts w:ascii="Times New Roman" w:eastAsia="Times New Roman" w:hAnsi="Times New Roman" w:cs="Times New Roman"/>
                <w:sz w:val="24"/>
                <w:szCs w:val="24"/>
                <w:lang w:eastAsia="pl-PL"/>
              </w:rPr>
            </w:pPr>
          </w:p>
        </w:tc>
      </w:tr>
    </w:tbl>
    <w:p w:rsidR="00B8041F" w:rsidRPr="00B8041F" w:rsidRDefault="00B8041F" w:rsidP="00B8041F">
      <w:pPr>
        <w:autoSpaceDN w:val="0"/>
        <w:spacing w:after="0" w:line="240" w:lineRule="auto"/>
        <w:rPr>
          <w:rFonts w:ascii="Times New Roman" w:eastAsia="Times New Roman" w:hAnsi="Times New Roman" w:cs="Times New Roman"/>
          <w:sz w:val="20"/>
          <w:szCs w:val="20"/>
          <w:lang w:eastAsia="pl-PL"/>
        </w:rPr>
      </w:pPr>
      <w:r w:rsidRPr="00B8041F">
        <w:rPr>
          <w:rFonts w:ascii="Times New Roman" w:eastAsia="Times New Roman" w:hAnsi="Times New Roman" w:cs="Times New Roman"/>
          <w:sz w:val="20"/>
          <w:szCs w:val="20"/>
          <w:lang w:eastAsia="pl-PL"/>
        </w:rPr>
        <w:t>* należy dodać tyle wierszy ile będzie konieczne</w:t>
      </w:r>
    </w:p>
    <w:p w:rsidR="00B8041F" w:rsidRPr="00B8041F" w:rsidRDefault="00B8041F" w:rsidP="00B8041F">
      <w:pPr>
        <w:autoSpaceDN w:val="0"/>
        <w:spacing w:after="0" w:line="360" w:lineRule="auto"/>
        <w:rPr>
          <w:rFonts w:ascii="Times New Roman" w:eastAsia="Times New Roman" w:hAnsi="Times New Roman" w:cs="Times New Roman"/>
          <w:b/>
          <w:sz w:val="24"/>
          <w:szCs w:val="24"/>
          <w:lang w:eastAsia="pl-PL"/>
        </w:rPr>
      </w:pPr>
      <w:r w:rsidRPr="00B8041F">
        <w:rPr>
          <w:rFonts w:ascii="Times New Roman" w:eastAsia="Times New Roman" w:hAnsi="Times New Roman" w:cs="Times New Roman"/>
          <w:b/>
          <w:sz w:val="24"/>
          <w:szCs w:val="24"/>
          <w:lang w:eastAsia="pl-PL"/>
        </w:rPr>
        <w:t>Do wykazu należy załączyć dowody potwierdzające wykonanie z należytą starannością dostaw wymienionych w wykazie.</w:t>
      </w:r>
    </w:p>
    <w:p w:rsidR="00B8041F" w:rsidRPr="00B8041F" w:rsidRDefault="00B8041F" w:rsidP="00B8041F">
      <w:pPr>
        <w:autoSpaceDN w:val="0"/>
        <w:spacing w:after="0" w:line="240" w:lineRule="auto"/>
        <w:rPr>
          <w:rFonts w:ascii="Times New Roman" w:eastAsia="Times New Roman" w:hAnsi="Times New Roman" w:cs="Times New Roman"/>
          <w:sz w:val="24"/>
          <w:szCs w:val="24"/>
          <w:lang w:eastAsia="pl-PL"/>
        </w:rPr>
      </w:pPr>
    </w:p>
    <w:p w:rsidR="00B8041F" w:rsidRPr="00B8041F" w:rsidRDefault="00B8041F" w:rsidP="00B8041F">
      <w:pPr>
        <w:autoSpaceDN w:val="0"/>
        <w:spacing w:after="0" w:line="240" w:lineRule="auto"/>
        <w:rPr>
          <w:rFonts w:ascii="Times New Roman" w:eastAsia="Times New Roman" w:hAnsi="Times New Roman" w:cs="Times New Roman"/>
          <w:sz w:val="24"/>
          <w:szCs w:val="24"/>
          <w:lang w:eastAsia="pl-PL"/>
        </w:rPr>
      </w:pPr>
    </w:p>
    <w:p w:rsidR="00B8041F" w:rsidRPr="00B8041F" w:rsidRDefault="00B8041F" w:rsidP="00B8041F">
      <w:pPr>
        <w:tabs>
          <w:tab w:val="left" w:pos="192"/>
        </w:tabs>
        <w:autoSpaceDN w:val="0"/>
        <w:spacing w:after="0" w:line="240" w:lineRule="auto"/>
        <w:jc w:val="both"/>
        <w:rPr>
          <w:rFonts w:ascii="Times New Roman" w:eastAsia="Arial Unicode MS" w:hAnsi="Times New Roman" w:cs="Tahoma"/>
          <w:kern w:val="3"/>
          <w:sz w:val="24"/>
          <w:szCs w:val="24"/>
          <w:lang w:eastAsia="pl-PL"/>
        </w:rPr>
      </w:pPr>
      <w:r w:rsidRPr="00B8041F">
        <w:rPr>
          <w:rFonts w:ascii="Times New Roman" w:eastAsia="Times New Roman" w:hAnsi="Times New Roman" w:cs="Times New Roman"/>
          <w:sz w:val="24"/>
          <w:szCs w:val="24"/>
          <w:lang w:eastAsia="pl-PL"/>
        </w:rPr>
        <w:t xml:space="preserve">..............................dnia....................... </w:t>
      </w:r>
      <w:r w:rsidRPr="00B8041F">
        <w:rPr>
          <w:rFonts w:ascii="Times New Roman" w:eastAsia="Times New Roman" w:hAnsi="Times New Roman" w:cs="Times New Roman"/>
          <w:lang w:eastAsia="pl-PL"/>
        </w:rPr>
        <w:t xml:space="preserve">                                      .........................................................................</w:t>
      </w:r>
    </w:p>
    <w:p w:rsidR="00B8041F" w:rsidRPr="00B8041F" w:rsidRDefault="00B8041F" w:rsidP="00B8041F">
      <w:pPr>
        <w:tabs>
          <w:tab w:val="left" w:pos="192"/>
        </w:tabs>
        <w:autoSpaceDN w:val="0"/>
        <w:spacing w:after="0" w:line="240" w:lineRule="auto"/>
        <w:rPr>
          <w:rFonts w:ascii="Times New Roman" w:eastAsia="Times New Roman" w:hAnsi="Times New Roman" w:cs="Times New Roman"/>
          <w:lang w:eastAsia="pl-PL"/>
        </w:rPr>
      </w:pPr>
      <w:r w:rsidRPr="00B8041F">
        <w:rPr>
          <w:rFonts w:ascii="Times New Roman" w:eastAsia="Times New Roman" w:hAnsi="Times New Roman" w:cs="Times New Roman"/>
          <w:lang w:eastAsia="pl-PL"/>
        </w:rPr>
        <w:t xml:space="preserve">     /miejscowość/                                                </w:t>
      </w:r>
      <w:r w:rsidRPr="00B8041F">
        <w:rPr>
          <w:rFonts w:ascii="Times New Roman" w:eastAsia="Times New Roman" w:hAnsi="Times New Roman" w:cs="Times New Roman"/>
          <w:lang w:eastAsia="pl-PL"/>
        </w:rPr>
        <w:tab/>
      </w:r>
      <w:r w:rsidRPr="00B8041F">
        <w:rPr>
          <w:rFonts w:ascii="Times New Roman" w:eastAsia="Times New Roman" w:hAnsi="Times New Roman" w:cs="Times New Roman"/>
          <w:lang w:eastAsia="pl-PL"/>
        </w:rPr>
        <w:tab/>
      </w:r>
      <w:r w:rsidRPr="00B8041F">
        <w:rPr>
          <w:rFonts w:ascii="Times New Roman" w:eastAsia="Times New Roman" w:hAnsi="Times New Roman" w:cs="Times New Roman"/>
          <w:lang w:eastAsia="pl-PL"/>
        </w:rPr>
        <w:tab/>
      </w:r>
      <w:r w:rsidRPr="00B8041F">
        <w:rPr>
          <w:rFonts w:ascii="Times New Roman" w:eastAsia="Times New Roman" w:hAnsi="Times New Roman" w:cs="Times New Roman"/>
          <w:lang w:eastAsia="pl-PL"/>
        </w:rPr>
        <w:tab/>
      </w:r>
      <w:r w:rsidRPr="00B8041F">
        <w:rPr>
          <w:rFonts w:ascii="Times New Roman" w:eastAsia="Times New Roman" w:hAnsi="Times New Roman" w:cs="Times New Roman"/>
          <w:lang w:eastAsia="pl-PL"/>
        </w:rPr>
        <w:tab/>
        <w:t xml:space="preserve">   /podpis i pieczątka imienna</w:t>
      </w:r>
    </w:p>
    <w:p w:rsidR="00B8041F" w:rsidRPr="00B8041F" w:rsidRDefault="00B8041F" w:rsidP="00B8041F">
      <w:pPr>
        <w:tabs>
          <w:tab w:val="left" w:pos="192"/>
        </w:tabs>
        <w:autoSpaceDN w:val="0"/>
        <w:spacing w:after="0" w:line="240" w:lineRule="auto"/>
        <w:jc w:val="center"/>
        <w:rPr>
          <w:rFonts w:ascii="Times New Roman" w:eastAsia="Arial Unicode MS" w:hAnsi="Times New Roman" w:cs="Tahoma"/>
          <w:kern w:val="3"/>
          <w:sz w:val="24"/>
          <w:szCs w:val="24"/>
          <w:lang w:eastAsia="pl-PL"/>
        </w:rPr>
      </w:pPr>
      <w:r w:rsidRPr="00B8041F">
        <w:rPr>
          <w:rFonts w:ascii="Times New Roman" w:eastAsia="Times New Roman" w:hAnsi="Times New Roman" w:cs="Times New Roman"/>
          <w:lang w:eastAsia="pl-PL"/>
        </w:rPr>
        <w:t xml:space="preserve">                                                                                         </w:t>
      </w:r>
      <w:r w:rsidRPr="00B8041F">
        <w:rPr>
          <w:rFonts w:ascii="Times New Roman" w:eastAsia="Times New Roman" w:hAnsi="Times New Roman" w:cs="Times New Roman"/>
          <w:lang w:eastAsia="pl-PL"/>
        </w:rPr>
        <w:tab/>
      </w:r>
      <w:r w:rsidRPr="00B8041F">
        <w:rPr>
          <w:rFonts w:ascii="Times New Roman" w:eastAsia="Times New Roman" w:hAnsi="Times New Roman" w:cs="Times New Roman"/>
          <w:lang w:eastAsia="pl-PL"/>
        </w:rPr>
        <w:tab/>
      </w:r>
      <w:r w:rsidRPr="00B8041F">
        <w:rPr>
          <w:rFonts w:ascii="Times New Roman" w:eastAsia="Times New Roman" w:hAnsi="Times New Roman" w:cs="Times New Roman"/>
          <w:lang w:eastAsia="pl-PL"/>
        </w:rPr>
        <w:tab/>
        <w:t xml:space="preserve">    upoważnionego przedstawiciela Wykonawcy/</w:t>
      </w:r>
    </w:p>
    <w:p w:rsidR="00B8041F" w:rsidRPr="00B8041F" w:rsidRDefault="00B8041F" w:rsidP="00B8041F">
      <w:pPr>
        <w:spacing w:after="0" w:line="240" w:lineRule="auto"/>
        <w:rPr>
          <w:rFonts w:ascii="Times New Roman" w:eastAsia="Arial Unicode MS" w:hAnsi="Times New Roman" w:cs="Tahoma"/>
          <w:kern w:val="3"/>
          <w:sz w:val="24"/>
          <w:szCs w:val="24"/>
          <w:lang w:eastAsia="pl-PL"/>
        </w:rPr>
        <w:sectPr w:rsidR="00B8041F" w:rsidRPr="00B8041F" w:rsidSect="00B8041F">
          <w:pgSz w:w="11906" w:h="16838"/>
          <w:pgMar w:top="425" w:right="567" w:bottom="142" w:left="425" w:header="708" w:footer="708" w:gutter="0"/>
          <w:cols w:space="708"/>
        </w:sectPr>
      </w:pPr>
    </w:p>
    <w:p w:rsidR="00B8041F" w:rsidRPr="00B8041F" w:rsidRDefault="00B8041F" w:rsidP="00B8041F">
      <w:pPr>
        <w:spacing w:after="0" w:line="240" w:lineRule="auto"/>
        <w:rPr>
          <w:rFonts w:ascii="Times New Roman" w:eastAsia="Arial Unicode MS" w:hAnsi="Times New Roman" w:cs="Tahoma"/>
          <w:kern w:val="3"/>
          <w:sz w:val="24"/>
          <w:szCs w:val="24"/>
          <w:lang w:eastAsia="pl-PL"/>
        </w:rPr>
        <w:sectPr w:rsidR="00B8041F" w:rsidRPr="00B8041F">
          <w:type w:val="continuous"/>
          <w:pgSz w:w="11906" w:h="16838"/>
          <w:pgMar w:top="425" w:right="567" w:bottom="425" w:left="425" w:header="708" w:footer="708" w:gutter="0"/>
          <w:cols w:space="708"/>
        </w:sectPr>
      </w:pPr>
    </w:p>
    <w:p w:rsidR="006A1929" w:rsidRPr="006A1929" w:rsidRDefault="006A1929" w:rsidP="006A1929">
      <w:pPr>
        <w:spacing w:before="100" w:beforeAutospacing="1" w:after="100" w:afterAutospacing="1" w:line="240" w:lineRule="auto"/>
        <w:ind w:left="6481"/>
        <w:jc w:val="both"/>
        <w:rPr>
          <w:rFonts w:ascii="Times New Roman" w:eastAsia="Times New Roman" w:hAnsi="Times New Roman" w:cs="Times New Roman"/>
          <w:color w:val="000000"/>
          <w:lang w:eastAsia="pl-PL"/>
        </w:rPr>
      </w:pPr>
      <w:r w:rsidRPr="006A1929">
        <w:rPr>
          <w:rFonts w:ascii="Times New Roman" w:eastAsia="Times New Roman" w:hAnsi="Times New Roman" w:cs="Times New Roman"/>
          <w:b/>
          <w:bCs/>
          <w:color w:val="000000"/>
          <w:lang w:eastAsia="pl-PL"/>
        </w:rPr>
        <w:t xml:space="preserve">    Załącznik Nr 6 do SIWZ</w:t>
      </w:r>
    </w:p>
    <w:p w:rsidR="006A1929" w:rsidRPr="006A1929" w:rsidRDefault="006A1929" w:rsidP="006A1929">
      <w:pPr>
        <w:spacing w:before="100" w:beforeAutospacing="1" w:after="100" w:afterAutospacing="1" w:line="386" w:lineRule="atLeast"/>
        <w:jc w:val="both"/>
        <w:rPr>
          <w:rFonts w:ascii="Times New Roman" w:eastAsia="Times New Roman" w:hAnsi="Times New Roman" w:cs="Times New Roman"/>
          <w:b/>
          <w:bCs/>
          <w:color w:val="000000"/>
          <w:lang w:eastAsia="pl-PL"/>
        </w:rPr>
      </w:pPr>
      <w:r w:rsidRPr="006A1929">
        <w:rPr>
          <w:rFonts w:ascii="Times New Roman" w:eastAsia="Times New Roman" w:hAnsi="Times New Roman" w:cs="Times New Roman"/>
          <w:b/>
          <w:bCs/>
          <w:color w:val="000000"/>
          <w:lang w:eastAsia="pl-PL"/>
        </w:rPr>
        <w:t xml:space="preserve">                 Wykonawca</w:t>
      </w:r>
    </w:p>
    <w:p w:rsidR="006A1929" w:rsidRPr="006A1929" w:rsidRDefault="006A1929" w:rsidP="006A1929">
      <w:pPr>
        <w:spacing w:before="100" w:beforeAutospacing="1" w:after="100" w:afterAutospacing="1" w:line="386" w:lineRule="atLeast"/>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66432" behindDoc="0" locked="0" layoutInCell="1" allowOverlap="1" wp14:anchorId="716BEA2D" wp14:editId="5403AA5F">
                <wp:simplePos x="0" y="0"/>
                <wp:positionH relativeFrom="column">
                  <wp:posOffset>5080</wp:posOffset>
                </wp:positionH>
                <wp:positionV relativeFrom="paragraph">
                  <wp:posOffset>41275</wp:posOffset>
                </wp:positionV>
                <wp:extent cx="1857375" cy="8572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1857375" cy="857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316CA" id="Prostokąt 6" o:spid="_x0000_s1026" style="position:absolute;margin-left:.4pt;margin-top:3.25pt;width:146.25pt;height: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" filled="f" strokecolor="windowText" strokeweight="1pt"/>
            </w:pict>
          </mc:Fallback>
        </mc:AlternateContent>
      </w:r>
    </w:p>
    <w:p w:rsidR="006A1929" w:rsidRPr="006A1929" w:rsidRDefault="006A1929" w:rsidP="006A1929">
      <w:pPr>
        <w:spacing w:before="100" w:beforeAutospacing="1" w:after="100" w:afterAutospacing="1" w:line="480" w:lineRule="auto"/>
        <w:ind w:left="3538" w:firstLine="709"/>
        <w:jc w:val="both"/>
        <w:rPr>
          <w:rFonts w:ascii="Times New Roman" w:eastAsia="Times New Roman" w:hAnsi="Times New Roman" w:cs="Times New Roman"/>
          <w:color w:val="000000"/>
          <w:sz w:val="24"/>
          <w:szCs w:val="24"/>
          <w:bdr w:val="none" w:sz="0" w:space="0" w:color="auto" w:frame="1"/>
          <w:shd w:val="clear" w:color="auto" w:fill="FFFFFF"/>
          <w:lang w:eastAsia="pl-PL"/>
        </w:rPr>
      </w:pP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bdr w:val="none" w:sz="0" w:space="0" w:color="auto" w:frame="1"/>
          <w:shd w:val="clear" w:color="auto" w:fill="FFFFFF"/>
          <w:lang w:eastAsia="pl-PL"/>
        </w:rPr>
      </w:pPr>
    </w:p>
    <w:p w:rsidR="006A1929" w:rsidRPr="006A1929" w:rsidRDefault="006A1929" w:rsidP="006A1929">
      <w:pPr>
        <w:spacing w:before="100" w:beforeAutospacing="1" w:after="100" w:afterAutospacing="1" w:line="240" w:lineRule="auto"/>
        <w:jc w:val="center"/>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b/>
          <w:bCs/>
          <w:color w:val="000000"/>
          <w:shd w:val="clear" w:color="auto" w:fill="FFFFFF"/>
          <w:lang w:eastAsia="pl-PL"/>
        </w:rPr>
        <w:t>FORMULARZ OFERTOWY</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b/>
          <w:bCs/>
          <w:color w:val="000000"/>
          <w:shd w:val="clear" w:color="auto" w:fill="FFFFFF"/>
          <w:lang w:eastAsia="pl-PL"/>
        </w:rPr>
        <w:t>Dane wykonawcy</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Nazwa:                                              ……………………………………………………………………</w:t>
      </w:r>
    </w:p>
    <w:p w:rsidR="006A1929" w:rsidRPr="006A1929" w:rsidRDefault="006A1929" w:rsidP="006A1929">
      <w:pPr>
        <w:spacing w:after="0" w:line="360" w:lineRule="auto"/>
        <w:ind w:left="2124" w:firstLine="708"/>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z w:val="24"/>
          <w:szCs w:val="24"/>
          <w:shd w:val="clear" w:color="auto" w:fill="FFFFFF"/>
          <w:lang w:eastAsia="pl-PL"/>
        </w:rPr>
        <w:t xml:space="preserve">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Siedziba: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z w:val="24"/>
          <w:szCs w:val="24"/>
          <w:shd w:val="clear" w:color="auto" w:fill="FFFFFF"/>
          <w:lang w:eastAsia="pl-PL"/>
        </w:rPr>
        <w:t xml:space="preserve">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Adres poczty elektronicznej: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Strona internetowa: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Numer telefonu: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Numer faksu: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Numer REGON: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Numer NIP:                                       ……………………………………………………………………</w:t>
      </w:r>
    </w:p>
    <w:p w:rsidR="006A1929" w:rsidRPr="006A1929" w:rsidRDefault="006A1929" w:rsidP="006A1929">
      <w:pPr>
        <w:numPr>
          <w:ilvl w:val="1"/>
          <w:numId w:val="3"/>
        </w:numPr>
        <w:tabs>
          <w:tab w:val="num" w:pos="284"/>
        </w:tabs>
        <w:spacing w:after="0" w:line="240" w:lineRule="auto"/>
        <w:ind w:left="23" w:hanging="23"/>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Składając ofertę w postępowaniu o udzielenie zamówienia publicznego na dostawę w zakresie:</w:t>
      </w:r>
    </w:p>
    <w:p w:rsidR="006A1929" w:rsidRPr="006A1929" w:rsidRDefault="006A1929" w:rsidP="006A1929">
      <w:pPr>
        <w:spacing w:after="0" w:line="240" w:lineRule="auto"/>
        <w:jc w:val="center"/>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z w:val="24"/>
          <w:szCs w:val="24"/>
          <w:shd w:val="clear" w:color="auto" w:fill="FFFFFF"/>
          <w:lang w:eastAsia="pl-PL"/>
        </w:rPr>
        <w:t>„</w:t>
      </w:r>
      <w:r w:rsidRPr="006A1929">
        <w:rPr>
          <w:rFonts w:ascii="Times New Roman" w:eastAsia="Times New Roman" w:hAnsi="Times New Roman" w:cs="Times New Roman"/>
          <w:b/>
          <w:bCs/>
          <w:i/>
          <w:iCs/>
          <w:color w:val="000000"/>
          <w:shd w:val="clear" w:color="auto" w:fill="FFFFFF"/>
          <w:lang w:eastAsia="pl-PL"/>
        </w:rPr>
        <w:t>Dostawa materiałów eksploatacyjnych do drukarek i urządzeń wielofunkcyjnych”</w:t>
      </w:r>
    </w:p>
    <w:p w:rsidR="006A1929" w:rsidRPr="006A1929" w:rsidRDefault="006A1929" w:rsidP="006A1929">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oferujemy wykonanie zamówienia za cenę ofertową</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z w:val="24"/>
          <w:szCs w:val="24"/>
          <w:shd w:val="clear" w:color="auto" w:fill="FFFFFF"/>
          <w:lang w:eastAsia="pl-PL"/>
        </w:rPr>
        <w:t xml:space="preserve">• </w:t>
      </w:r>
      <w:r w:rsidRPr="006A1929">
        <w:rPr>
          <w:rFonts w:ascii="Times New Roman" w:eastAsia="Times New Roman" w:hAnsi="Times New Roman" w:cs="Times New Roman"/>
          <w:color w:val="000000"/>
          <w:shd w:val="clear" w:color="auto" w:fill="FFFFFF"/>
          <w:lang w:eastAsia="pl-PL"/>
        </w:rPr>
        <w:t>brutto : ...............................................................zł</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(słownie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z w:val="24"/>
          <w:szCs w:val="24"/>
          <w:shd w:val="clear" w:color="auto" w:fill="FFFFFF"/>
          <w:lang w:eastAsia="pl-PL"/>
        </w:rPr>
        <w:t xml:space="preserve">• </w:t>
      </w:r>
      <w:r w:rsidRPr="006A1929">
        <w:rPr>
          <w:rFonts w:ascii="Times New Roman" w:eastAsia="Times New Roman" w:hAnsi="Times New Roman" w:cs="Times New Roman"/>
          <w:color w:val="000000"/>
          <w:shd w:val="clear" w:color="auto" w:fill="FFFFFF"/>
          <w:lang w:eastAsia="pl-PL"/>
        </w:rPr>
        <w:t>netto : ................................................................ zł</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(słownie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z w:val="24"/>
          <w:szCs w:val="24"/>
          <w:shd w:val="clear" w:color="auto" w:fill="FFFFFF"/>
          <w:lang w:eastAsia="pl-PL"/>
        </w:rPr>
        <w:t xml:space="preserve">• </w:t>
      </w:r>
      <w:r w:rsidRPr="006A1929">
        <w:rPr>
          <w:rFonts w:ascii="Times New Roman" w:eastAsia="Times New Roman" w:hAnsi="Times New Roman" w:cs="Times New Roman"/>
          <w:color w:val="000000"/>
          <w:shd w:val="clear" w:color="auto" w:fill="FFFFFF"/>
          <w:lang w:eastAsia="pl-PL"/>
        </w:rPr>
        <w:t>podatek VAT ..................................................... zł</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(słownie .....................................................................................................................................................)</w:t>
      </w:r>
    </w:p>
    <w:p w:rsidR="006A1929" w:rsidRPr="006A1929" w:rsidRDefault="006A1929" w:rsidP="006A1929">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b/>
          <w:bCs/>
          <w:color w:val="000000"/>
          <w:u w:val="single"/>
          <w:shd w:val="clear" w:color="auto" w:fill="FFFFFF"/>
          <w:lang w:eastAsia="pl-PL"/>
        </w:rPr>
        <w:t xml:space="preserve">Powiatowy Urząd Pracy w Łodzi nie jest podatnikiem zarejestrowanym jako podatnik VAT czynny. </w:t>
      </w:r>
    </w:p>
    <w:p w:rsidR="006A1929" w:rsidRPr="006A1929" w:rsidRDefault="006A1929" w:rsidP="006A1929">
      <w:pPr>
        <w:numPr>
          <w:ilvl w:val="0"/>
          <w:numId w:val="4"/>
        </w:numPr>
        <w:tabs>
          <w:tab w:val="clear" w:pos="720"/>
          <w:tab w:val="num" w:pos="360"/>
        </w:tabs>
        <w:spacing w:after="0" w:line="360" w:lineRule="auto"/>
        <w:ind w:hanging="720"/>
        <w:jc w:val="both"/>
        <w:rPr>
          <w:rFonts w:ascii="Times New Roman" w:eastAsia="Times New Roman" w:hAnsi="Times New Roman" w:cs="Times New Roman"/>
          <w:color w:val="000000"/>
          <w:sz w:val="24"/>
          <w:szCs w:val="24"/>
          <w:shd w:val="clear" w:color="auto" w:fill="FFFFFF"/>
          <w:lang w:eastAsia="pl-PL"/>
        </w:rPr>
      </w:pPr>
      <w:r w:rsidRPr="006A1929">
        <w:rPr>
          <w:rFonts w:ascii="Times New Roman" w:eastAsia="Times New Roman" w:hAnsi="Times New Roman" w:cs="Times New Roman"/>
          <w:color w:val="000000"/>
          <w:shd w:val="clear" w:color="auto" w:fill="FFFFFF"/>
          <w:lang w:eastAsia="pl-PL"/>
        </w:rPr>
        <w:t xml:space="preserve">Okres gwarancji obejmującej oferowany przedmiot zamówienia (na sprzęt): ……………. miesięcy </w:t>
      </w: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 xml:space="preserve">3.   Zamówienie zrealizujemy sukcesywnie zgodnie z terminami przewidzianymi w umowie. </w:t>
      </w: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z w:val="24"/>
          <w:szCs w:val="24"/>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z w:val="24"/>
          <w:szCs w:val="24"/>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z w:val="24"/>
          <w:szCs w:val="24"/>
          <w:shd w:val="clear" w:color="auto" w:fill="FFFFFF"/>
          <w:lang w:eastAsia="pl-PL"/>
        </w:rPr>
      </w:pPr>
    </w:p>
    <w:tbl>
      <w:tblPr>
        <w:tblStyle w:val="Tabela-Siatka1"/>
        <w:tblW w:w="10774" w:type="dxa"/>
        <w:tblInd w:w="-856" w:type="dxa"/>
        <w:tblLook w:val="04A0" w:firstRow="1" w:lastRow="0" w:firstColumn="1" w:lastColumn="0" w:noHBand="0" w:noVBand="1"/>
      </w:tblPr>
      <w:tblGrid>
        <w:gridCol w:w="565"/>
        <w:gridCol w:w="1623"/>
        <w:gridCol w:w="913"/>
        <w:gridCol w:w="1294"/>
        <w:gridCol w:w="1065"/>
        <w:gridCol w:w="850"/>
        <w:gridCol w:w="1670"/>
        <w:gridCol w:w="978"/>
        <w:gridCol w:w="1816"/>
      </w:tblGrid>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z w:val="20"/>
                <w:szCs w:val="20"/>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L.p.</w:t>
            </w:r>
          </w:p>
          <w:p w:rsidR="006A1929" w:rsidRPr="006A1929" w:rsidRDefault="006A1929" w:rsidP="006A1929">
            <w:pPr>
              <w:spacing w:line="360" w:lineRule="auto"/>
              <w:jc w:val="both"/>
              <w:rPr>
                <w:rFonts w:ascii="Times New Roman" w:eastAsia="Times New Roman" w:hAnsi="Times New Roman" w:cs="Times New Roman"/>
                <w:color w:val="000000" w:themeColor="text1"/>
                <w:sz w:val="20"/>
                <w:szCs w:val="20"/>
                <w:shd w:val="clear" w:color="auto" w:fill="FFFFFF"/>
                <w:lang w:eastAsia="pl-PL"/>
              </w:rPr>
            </w:pP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z w:val="20"/>
                <w:szCs w:val="20"/>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Nazwa towaru</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z w:val="20"/>
                <w:szCs w:val="20"/>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Ilość</w:t>
            </w:r>
          </w:p>
        </w:tc>
        <w:tc>
          <w:tcPr>
            <w:tcW w:w="1294" w:type="dxa"/>
          </w:tcPr>
          <w:p w:rsidR="006A1929" w:rsidRPr="006A1929" w:rsidRDefault="006A1929" w:rsidP="006A1929">
            <w:pPr>
              <w:spacing w:line="276" w:lineRule="auto"/>
              <w:jc w:val="both"/>
              <w:rPr>
                <w:rFonts w:ascii="Times New Roman" w:eastAsia="Times New Roman" w:hAnsi="Times New Roman" w:cs="Times New Roman"/>
                <w:b/>
                <w:color w:val="000000" w:themeColor="text1"/>
                <w:sz w:val="20"/>
                <w:szCs w:val="20"/>
                <w:shd w:val="clear" w:color="auto" w:fill="FFFFFF"/>
                <w:lang w:eastAsia="pl-PL"/>
              </w:rPr>
            </w:pPr>
          </w:p>
          <w:p w:rsidR="006A1929" w:rsidRPr="006A1929" w:rsidRDefault="006A1929" w:rsidP="006A1929">
            <w:pPr>
              <w:spacing w:line="276"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Cena</w:t>
            </w:r>
          </w:p>
          <w:p w:rsidR="006A1929" w:rsidRPr="006A1929" w:rsidRDefault="006A1929" w:rsidP="006A1929">
            <w:pPr>
              <w:spacing w:line="276"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jednostkowa</w:t>
            </w:r>
          </w:p>
          <w:p w:rsidR="006A1929" w:rsidRPr="006A1929" w:rsidRDefault="006A1929" w:rsidP="006A1929">
            <w:pPr>
              <w:spacing w:line="276"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netto</w:t>
            </w:r>
          </w:p>
          <w:p w:rsidR="006A1929" w:rsidRPr="006A1929" w:rsidRDefault="006A1929" w:rsidP="006A1929">
            <w:pPr>
              <w:spacing w:line="276" w:lineRule="auto"/>
              <w:jc w:val="center"/>
              <w:rPr>
                <w:rFonts w:ascii="Times New Roman" w:eastAsia="Times New Roman" w:hAnsi="Times New Roman" w:cs="Times New Roman"/>
                <w:color w:val="000000" w:themeColor="text1"/>
                <w:sz w:val="20"/>
                <w:szCs w:val="20"/>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z w:val="20"/>
                <w:szCs w:val="20"/>
                <w:shd w:val="clear" w:color="auto" w:fill="FFFFFF"/>
                <w:lang w:eastAsia="pl-PL"/>
              </w:rPr>
            </w:pPr>
          </w:p>
          <w:p w:rsidR="006A1929" w:rsidRPr="006A1929" w:rsidRDefault="006A1929" w:rsidP="006A1929">
            <w:pPr>
              <w:spacing w:line="276"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Wartość netto</w:t>
            </w: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z w:val="20"/>
                <w:szCs w:val="20"/>
                <w:shd w:val="clear" w:color="auto" w:fill="FFFFFF"/>
                <w:lang w:eastAsia="pl-PL"/>
              </w:rPr>
            </w:pPr>
          </w:p>
          <w:p w:rsidR="006A1929" w:rsidRPr="006A1929" w:rsidRDefault="006A1929" w:rsidP="006A1929">
            <w:pPr>
              <w:spacing w:line="276"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Stawka VAT</w:t>
            </w:r>
          </w:p>
          <w:p w:rsidR="006A1929" w:rsidRPr="006A1929" w:rsidRDefault="006A1929" w:rsidP="006A1929">
            <w:pPr>
              <w:spacing w:line="276"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w:t>
            </w:r>
          </w:p>
        </w:tc>
        <w:tc>
          <w:tcPr>
            <w:tcW w:w="1670" w:type="dxa"/>
          </w:tcPr>
          <w:p w:rsidR="006A1929" w:rsidRPr="006A1929" w:rsidRDefault="006A1929" w:rsidP="006A1929">
            <w:pPr>
              <w:spacing w:line="276" w:lineRule="auto"/>
              <w:jc w:val="both"/>
              <w:rPr>
                <w:rFonts w:ascii="Times New Roman" w:eastAsia="Times New Roman" w:hAnsi="Times New Roman" w:cs="Times New Roman"/>
                <w:b/>
                <w:color w:val="000000" w:themeColor="text1"/>
                <w:sz w:val="20"/>
                <w:szCs w:val="20"/>
                <w:shd w:val="clear" w:color="auto" w:fill="FFFFFF"/>
                <w:lang w:eastAsia="pl-PL"/>
              </w:rPr>
            </w:pPr>
          </w:p>
          <w:p w:rsidR="006A1929" w:rsidRPr="006A1929" w:rsidRDefault="006A1929" w:rsidP="006A1929">
            <w:pPr>
              <w:spacing w:line="276"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Nazwa proponowanego zamiennika względem oryginału</w:t>
            </w:r>
          </w:p>
          <w:p w:rsidR="006A1929" w:rsidRPr="006A1929" w:rsidRDefault="006A1929" w:rsidP="006A1929">
            <w:pPr>
              <w:spacing w:line="276" w:lineRule="auto"/>
              <w:jc w:val="center"/>
              <w:rPr>
                <w:rFonts w:ascii="Times New Roman" w:eastAsia="Times New Roman" w:hAnsi="Times New Roman" w:cs="Times New Roman"/>
                <w:color w:val="000000" w:themeColor="text1"/>
                <w:sz w:val="20"/>
                <w:szCs w:val="20"/>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z w:val="20"/>
                <w:szCs w:val="20"/>
                <w:shd w:val="clear" w:color="auto" w:fill="FFFFFF"/>
                <w:lang w:eastAsia="pl-PL"/>
              </w:rPr>
            </w:pPr>
          </w:p>
          <w:p w:rsidR="006A1929" w:rsidRPr="006A1929" w:rsidRDefault="006A1929" w:rsidP="006A1929">
            <w:pPr>
              <w:spacing w:line="276" w:lineRule="auto"/>
              <w:jc w:val="both"/>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Wartość brutto</w:t>
            </w: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z w:val="20"/>
                <w:szCs w:val="20"/>
                <w:shd w:val="clear" w:color="auto" w:fill="FFFFFF"/>
                <w:lang w:eastAsia="pl-PL"/>
              </w:rPr>
            </w:pPr>
          </w:p>
          <w:p w:rsidR="006A1929" w:rsidRPr="006A1929" w:rsidRDefault="006A1929" w:rsidP="006A1929">
            <w:pPr>
              <w:spacing w:line="276" w:lineRule="auto"/>
              <w:jc w:val="both"/>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Zaoferowany produkt:</w:t>
            </w:r>
          </w:p>
          <w:p w:rsidR="006A1929" w:rsidRPr="006A1929" w:rsidRDefault="006A1929" w:rsidP="006A1929">
            <w:pPr>
              <w:spacing w:line="276" w:lineRule="auto"/>
              <w:jc w:val="both"/>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S - zalecany przez producenta</w:t>
            </w:r>
          </w:p>
          <w:p w:rsidR="006A1929" w:rsidRPr="006A1929" w:rsidRDefault="006A1929" w:rsidP="006A1929">
            <w:pPr>
              <w:spacing w:line="276" w:lineRule="auto"/>
              <w:jc w:val="both"/>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R – równoważny</w:t>
            </w:r>
          </w:p>
          <w:p w:rsidR="006A1929" w:rsidRPr="006A1929" w:rsidRDefault="006A1929" w:rsidP="006A1929">
            <w:pPr>
              <w:spacing w:line="276" w:lineRule="auto"/>
              <w:jc w:val="both"/>
              <w:rPr>
                <w:rFonts w:ascii="Times New Roman" w:eastAsia="Times New Roman" w:hAnsi="Times New Roman" w:cs="Times New Roman"/>
                <w:b/>
                <w:color w:val="000000" w:themeColor="text1"/>
                <w:sz w:val="20"/>
                <w:szCs w:val="20"/>
                <w:shd w:val="clear" w:color="auto" w:fill="FFFFFF"/>
                <w:lang w:eastAsia="pl-PL"/>
              </w:rPr>
            </w:pPr>
          </w:p>
          <w:p w:rsidR="006A1929" w:rsidRPr="006A1929" w:rsidRDefault="006A1929" w:rsidP="006A1929">
            <w:pPr>
              <w:spacing w:line="276" w:lineRule="auto"/>
              <w:jc w:val="both"/>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Należy właściwą literę wstawić w pole każdej pozycji</w:t>
            </w:r>
          </w:p>
        </w:tc>
      </w:tr>
      <w:tr w:rsidR="006A1929" w:rsidRPr="006A1929" w:rsidTr="00947BF5">
        <w:tc>
          <w:tcPr>
            <w:tcW w:w="565" w:type="dxa"/>
          </w:tcPr>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1</w:t>
            </w:r>
          </w:p>
        </w:tc>
        <w:tc>
          <w:tcPr>
            <w:tcW w:w="1623" w:type="dxa"/>
          </w:tcPr>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2</w:t>
            </w:r>
          </w:p>
        </w:tc>
        <w:tc>
          <w:tcPr>
            <w:tcW w:w="913" w:type="dxa"/>
          </w:tcPr>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3</w:t>
            </w:r>
          </w:p>
        </w:tc>
        <w:tc>
          <w:tcPr>
            <w:tcW w:w="1294" w:type="dxa"/>
          </w:tcPr>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4</w:t>
            </w:r>
          </w:p>
        </w:tc>
        <w:tc>
          <w:tcPr>
            <w:tcW w:w="1065" w:type="dxa"/>
          </w:tcPr>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5</w:t>
            </w:r>
          </w:p>
        </w:tc>
        <w:tc>
          <w:tcPr>
            <w:tcW w:w="850" w:type="dxa"/>
          </w:tcPr>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6</w:t>
            </w:r>
          </w:p>
        </w:tc>
        <w:tc>
          <w:tcPr>
            <w:tcW w:w="1670" w:type="dxa"/>
          </w:tcPr>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7</w:t>
            </w:r>
          </w:p>
        </w:tc>
        <w:tc>
          <w:tcPr>
            <w:tcW w:w="978" w:type="dxa"/>
          </w:tcPr>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8</w:t>
            </w:r>
          </w:p>
        </w:tc>
        <w:tc>
          <w:tcPr>
            <w:tcW w:w="1816" w:type="dxa"/>
          </w:tcPr>
          <w:p w:rsidR="006A1929" w:rsidRPr="006A1929" w:rsidRDefault="006A1929" w:rsidP="006A1929">
            <w:pPr>
              <w:spacing w:line="360" w:lineRule="auto"/>
              <w:jc w:val="center"/>
              <w:rPr>
                <w:rFonts w:ascii="Times New Roman" w:eastAsia="Times New Roman" w:hAnsi="Times New Roman" w:cs="Times New Roman"/>
                <w:b/>
                <w:color w:val="000000" w:themeColor="text1"/>
                <w:sz w:val="20"/>
                <w:szCs w:val="20"/>
                <w:shd w:val="clear" w:color="auto" w:fill="FFFFFF"/>
                <w:lang w:eastAsia="pl-PL"/>
              </w:rPr>
            </w:pPr>
            <w:r w:rsidRPr="006A1929">
              <w:rPr>
                <w:rFonts w:ascii="Times New Roman" w:eastAsia="Times New Roman" w:hAnsi="Times New Roman" w:cs="Times New Roman"/>
                <w:b/>
                <w:color w:val="000000" w:themeColor="text1"/>
                <w:sz w:val="20"/>
                <w:szCs w:val="20"/>
                <w:shd w:val="clear" w:color="auto" w:fill="FFFFFF"/>
                <w:lang w:eastAsia="pl-PL"/>
              </w:rPr>
              <w:t>9</w:t>
            </w: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623" w:type="dxa"/>
          </w:tcPr>
          <w:p w:rsidR="006A1929" w:rsidRPr="006A1929" w:rsidRDefault="006A1929" w:rsidP="006A1929">
            <w:pPr>
              <w:rPr>
                <w:rFonts w:ascii="Times New Roman" w:hAnsi="Times New Roman"/>
              </w:rPr>
            </w:pPr>
          </w:p>
          <w:p w:rsidR="006A1929" w:rsidRPr="006A1929" w:rsidRDefault="006A1929" w:rsidP="006A1929">
            <w:pPr>
              <w:rPr>
                <w:rFonts w:ascii="Times New Roman" w:hAnsi="Times New Roman"/>
              </w:rPr>
            </w:pPr>
            <w:r w:rsidRPr="006A1929">
              <w:rPr>
                <w:rFonts w:ascii="Times New Roman" w:hAnsi="Times New Roman"/>
              </w:rPr>
              <w:t>Toner HP CF287X (</w:t>
            </w:r>
            <w:proofErr w:type="spellStart"/>
            <w:r w:rsidRPr="006A1929">
              <w:rPr>
                <w:rFonts w:ascii="Times New Roman" w:hAnsi="Times New Roman"/>
              </w:rPr>
              <w:t>black</w:t>
            </w:r>
            <w:proofErr w:type="spellEnd"/>
            <w:r w:rsidRPr="006A1929">
              <w:rPr>
                <w:rFonts w:ascii="Times New Roman" w:hAnsi="Times New Roman"/>
              </w:rPr>
              <w:t>) lub równoważny.</w:t>
            </w:r>
          </w:p>
          <w:p w:rsidR="006A1929" w:rsidRPr="006A1929" w:rsidRDefault="006A1929" w:rsidP="006A1929">
            <w:pPr>
              <w:rPr>
                <w:b/>
                <w:u w:val="single"/>
              </w:rPr>
            </w:pPr>
            <w:r w:rsidRPr="006A1929">
              <w:rPr>
                <w:rFonts w:ascii="Times New Roman" w:hAnsi="Times New Roman"/>
              </w:rPr>
              <w:br/>
              <w:t>Wydajność: 18000 stron A4 zgodnie z normą ISO/IEC 19752.</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w:t>
            </w:r>
          </w:p>
        </w:tc>
        <w:tc>
          <w:tcPr>
            <w:tcW w:w="1623" w:type="dxa"/>
          </w:tcPr>
          <w:p w:rsidR="006A1929" w:rsidRPr="006A1929" w:rsidRDefault="006A1929" w:rsidP="006A1929">
            <w:pPr>
              <w:spacing w:line="360" w:lineRule="auto"/>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hAnsi="Times New Roman"/>
              </w:rPr>
            </w:pPr>
            <w:r w:rsidRPr="006A1929">
              <w:rPr>
                <w:rFonts w:ascii="Times New Roman" w:hAnsi="Times New Roman"/>
              </w:rPr>
              <w:t>Toner HP 827A (</w:t>
            </w:r>
            <w:proofErr w:type="spellStart"/>
            <w:r w:rsidRPr="006A1929">
              <w:rPr>
                <w:rFonts w:ascii="Times New Roman" w:hAnsi="Times New Roman"/>
              </w:rPr>
              <w:t>black</w:t>
            </w:r>
            <w:proofErr w:type="spellEnd"/>
            <w:r w:rsidRPr="006A1929">
              <w:rPr>
                <w:rFonts w:ascii="Times New Roman" w:hAnsi="Times New Roman"/>
              </w:rPr>
              <w:t>)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hAnsi="Times New Roman"/>
              </w:rPr>
              <w:br/>
              <w:t>Wydajność: 29500 stron A4 zgodnie z normą ISO/IEC 19752.</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w:t>
            </w:r>
          </w:p>
        </w:tc>
        <w:tc>
          <w:tcPr>
            <w:tcW w:w="1623" w:type="dxa"/>
          </w:tcPr>
          <w:p w:rsidR="006A1929" w:rsidRPr="006A1929" w:rsidRDefault="006A1929" w:rsidP="006A1929">
            <w:pPr>
              <w:spacing w:line="360" w:lineRule="auto"/>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HP 827A (</w:t>
            </w:r>
            <w:proofErr w:type="spellStart"/>
            <w:r w:rsidRPr="006A1929">
              <w:rPr>
                <w:rFonts w:ascii="Times New Roman" w:eastAsia="Times New Roman" w:hAnsi="Times New Roman" w:cs="Times New Roman"/>
                <w:color w:val="000000" w:themeColor="text1"/>
                <w:shd w:val="clear" w:color="auto" w:fill="FFFFFF"/>
                <w:lang w:eastAsia="pl-PL"/>
              </w:rPr>
              <w:t>cyan</w:t>
            </w:r>
            <w:proofErr w:type="spellEnd"/>
            <w:r w:rsidRPr="006A1929">
              <w:rPr>
                <w:rFonts w:ascii="Times New Roman" w:eastAsia="Times New Roman" w:hAnsi="Times New Roman" w:cs="Times New Roman"/>
                <w:color w:val="000000" w:themeColor="text1"/>
                <w:shd w:val="clear" w:color="auto" w:fill="FFFFFF"/>
                <w:lang w:eastAsia="pl-PL"/>
              </w:rPr>
              <w:t>)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32000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w:t>
            </w:r>
          </w:p>
        </w:tc>
        <w:tc>
          <w:tcPr>
            <w:tcW w:w="1623" w:type="dxa"/>
          </w:tcPr>
          <w:p w:rsidR="006A1929" w:rsidRPr="006A1929" w:rsidRDefault="006A1929" w:rsidP="006A1929">
            <w:pPr>
              <w:rPr>
                <w:rFonts w:ascii="Times New Roman" w:hAnsi="Times New Roman"/>
              </w:rPr>
            </w:pPr>
          </w:p>
          <w:p w:rsidR="006A1929" w:rsidRPr="006A1929" w:rsidRDefault="006A1929" w:rsidP="006A1929">
            <w:pPr>
              <w:rPr>
                <w:b/>
                <w:u w:val="single"/>
              </w:rPr>
            </w:pPr>
            <w:r w:rsidRPr="006A1929">
              <w:rPr>
                <w:rFonts w:ascii="Times New Roman" w:hAnsi="Times New Roman"/>
              </w:rPr>
              <w:t>Toner HP 827A (</w:t>
            </w:r>
            <w:proofErr w:type="spellStart"/>
            <w:r w:rsidRPr="006A1929">
              <w:rPr>
                <w:rFonts w:ascii="Times New Roman" w:hAnsi="Times New Roman"/>
              </w:rPr>
              <w:t>yellow</w:t>
            </w:r>
            <w:proofErr w:type="spellEnd"/>
            <w:r w:rsidRPr="006A1929">
              <w:rPr>
                <w:rFonts w:ascii="Times New Roman" w:hAnsi="Times New Roman"/>
              </w:rPr>
              <w:t>) lub równoważny.</w:t>
            </w:r>
            <w:r w:rsidRPr="006A1929">
              <w:rPr>
                <w:rFonts w:ascii="Times New Roman" w:hAnsi="Times New Roman"/>
              </w:rPr>
              <w:br/>
            </w:r>
            <w:r w:rsidRPr="006A1929">
              <w:rPr>
                <w:rFonts w:ascii="Times New Roman" w:hAnsi="Times New Roman"/>
              </w:rPr>
              <w:br/>
              <w:t>Wydajność: 32000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w:t>
            </w: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5.</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hAnsi="Times New Roman"/>
              </w:rPr>
              <w:t>Toner HP 827A (</w:t>
            </w:r>
            <w:proofErr w:type="spellStart"/>
            <w:r w:rsidRPr="006A1929">
              <w:rPr>
                <w:rFonts w:ascii="Times New Roman" w:hAnsi="Times New Roman"/>
              </w:rPr>
              <w:t>magenta</w:t>
            </w:r>
            <w:proofErr w:type="spellEnd"/>
            <w:r w:rsidRPr="006A1929">
              <w:rPr>
                <w:rFonts w:ascii="Times New Roman" w:hAnsi="Times New Roman"/>
              </w:rPr>
              <w:t>) lub równoważny.</w:t>
            </w:r>
            <w:r w:rsidRPr="006A1929">
              <w:rPr>
                <w:rFonts w:ascii="Times New Roman" w:hAnsi="Times New Roman"/>
              </w:rPr>
              <w:br/>
              <w:t>Wydajność: 32000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6.</w:t>
            </w:r>
          </w:p>
        </w:tc>
        <w:tc>
          <w:tcPr>
            <w:tcW w:w="1623" w:type="dxa"/>
          </w:tcPr>
          <w:p w:rsidR="006A1929" w:rsidRPr="006A1929" w:rsidRDefault="006A1929" w:rsidP="006A1929">
            <w:pPr>
              <w:rPr>
                <w:rFonts w:ascii="Times New Roman" w:hAnsi="Times New Roman"/>
              </w:rPr>
            </w:pPr>
          </w:p>
          <w:p w:rsidR="006A1929" w:rsidRPr="006A1929" w:rsidRDefault="006A1929" w:rsidP="006A1929">
            <w:pPr>
              <w:rPr>
                <w:rFonts w:ascii="Times New Roman" w:hAnsi="Times New Roman"/>
              </w:rPr>
            </w:pPr>
            <w:r w:rsidRPr="006A1929">
              <w:rPr>
                <w:rFonts w:ascii="Times New Roman" w:hAnsi="Times New Roman"/>
              </w:rPr>
              <w:t>Bęben HP 828A (</w:t>
            </w:r>
            <w:proofErr w:type="spellStart"/>
            <w:r w:rsidRPr="006A1929">
              <w:rPr>
                <w:rFonts w:ascii="Times New Roman" w:hAnsi="Times New Roman"/>
              </w:rPr>
              <w:t>black</w:t>
            </w:r>
            <w:proofErr w:type="spellEnd"/>
            <w:r w:rsidRPr="006A1929">
              <w:rPr>
                <w:rFonts w:ascii="Times New Roman" w:hAnsi="Times New Roman"/>
              </w:rPr>
              <w:t>) lub równoważny.</w:t>
            </w:r>
            <w:r w:rsidRPr="006A1929">
              <w:rPr>
                <w:rFonts w:ascii="Times New Roman" w:hAnsi="Times New Roman"/>
              </w:rPr>
              <w:br/>
            </w: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hAnsi="Times New Roman"/>
              </w:rPr>
              <w:t>Wydajność: 30000 stron A4 zgodnie z normą ISO/IEC 19752.</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7.</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hAnsi="Times New Roman"/>
              </w:rPr>
            </w:pPr>
            <w:r w:rsidRPr="006A1929">
              <w:rPr>
                <w:rFonts w:ascii="Times New Roman" w:hAnsi="Times New Roman"/>
              </w:rPr>
              <w:t>Bęben HP 828A (</w:t>
            </w:r>
            <w:proofErr w:type="spellStart"/>
            <w:r w:rsidRPr="006A1929">
              <w:rPr>
                <w:rFonts w:ascii="Times New Roman" w:hAnsi="Times New Roman"/>
              </w:rPr>
              <w:t>cyan</w:t>
            </w:r>
            <w:proofErr w:type="spellEnd"/>
            <w:r w:rsidRPr="006A1929">
              <w:rPr>
                <w:rFonts w:ascii="Times New Roman" w:hAnsi="Times New Roman"/>
              </w:rPr>
              <w:t>) lub równoważny.</w:t>
            </w:r>
            <w:r w:rsidRPr="006A1929">
              <w:rPr>
                <w:rFonts w:ascii="Times New Roman" w:hAnsi="Times New Roman"/>
              </w:rPr>
              <w:br/>
            </w: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hAnsi="Times New Roman"/>
              </w:rPr>
              <w:t>Wydajność: 30000 stron A4 zgodnie z normą ISO/IEC 19798.</w:t>
            </w: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8.</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hAnsi="Times New Roman"/>
              </w:rPr>
            </w:pPr>
            <w:r w:rsidRPr="006A1929">
              <w:rPr>
                <w:rFonts w:ascii="Times New Roman" w:hAnsi="Times New Roman"/>
              </w:rPr>
              <w:t>Bęben HP 828A (</w:t>
            </w:r>
            <w:proofErr w:type="spellStart"/>
            <w:r w:rsidRPr="006A1929">
              <w:rPr>
                <w:rFonts w:ascii="Times New Roman" w:hAnsi="Times New Roman"/>
              </w:rPr>
              <w:t>yellow</w:t>
            </w:r>
            <w:proofErr w:type="spellEnd"/>
            <w:r w:rsidRPr="006A1929">
              <w:rPr>
                <w:rFonts w:ascii="Times New Roman" w:hAnsi="Times New Roman"/>
              </w:rPr>
              <w:t>) lub równoważny.</w:t>
            </w:r>
            <w:r w:rsidRPr="006A1929">
              <w:rPr>
                <w:rFonts w:ascii="Times New Roman" w:hAnsi="Times New Roman"/>
              </w:rPr>
              <w:br/>
            </w: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hAnsi="Times New Roman"/>
              </w:rPr>
              <w:t>Wydajność: 30000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9.</w:t>
            </w:r>
          </w:p>
        </w:tc>
        <w:tc>
          <w:tcPr>
            <w:tcW w:w="1623" w:type="dxa"/>
          </w:tcPr>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hAnsi="Times New Roman"/>
              </w:rPr>
            </w:pPr>
            <w:r w:rsidRPr="006A1929">
              <w:rPr>
                <w:rFonts w:ascii="Times New Roman" w:hAnsi="Times New Roman"/>
              </w:rPr>
              <w:t>Bęben HP 828A (</w:t>
            </w:r>
            <w:proofErr w:type="spellStart"/>
            <w:r w:rsidRPr="006A1929">
              <w:rPr>
                <w:rFonts w:ascii="Times New Roman" w:hAnsi="Times New Roman"/>
              </w:rPr>
              <w:t>magenta</w:t>
            </w:r>
            <w:proofErr w:type="spellEnd"/>
            <w:r w:rsidRPr="006A1929">
              <w:rPr>
                <w:rFonts w:ascii="Times New Roman" w:hAnsi="Times New Roman"/>
              </w:rPr>
              <w:t>) lub równoważny.</w:t>
            </w:r>
            <w:r w:rsidRPr="006A1929">
              <w:rPr>
                <w:rFonts w:ascii="Times New Roman" w:hAnsi="Times New Roman"/>
              </w:rPr>
              <w:br/>
            </w:r>
          </w:p>
          <w:p w:rsidR="006A1929" w:rsidRPr="006A1929" w:rsidRDefault="006A1929" w:rsidP="006A1929">
            <w:pPr>
              <w:jc w:val="both"/>
              <w:rPr>
                <w:rFonts w:ascii="Times New Roman" w:hAnsi="Times New Roman"/>
              </w:rPr>
            </w:pPr>
            <w:r w:rsidRPr="006A1929">
              <w:rPr>
                <w:rFonts w:ascii="Times New Roman" w:hAnsi="Times New Roman"/>
              </w:rPr>
              <w:t>Wydajność: 30000 stron A4 zgodnie z normą ISO/IEC 19798.</w:t>
            </w: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10.</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hAnsi="Times New Roman"/>
              </w:rPr>
            </w:pPr>
            <w:r w:rsidRPr="006A1929">
              <w:rPr>
                <w:rFonts w:ascii="Times New Roman" w:hAnsi="Times New Roman"/>
              </w:rPr>
              <w:t>Kaseta ze zszywkami HP C8091A lub równoważna.</w:t>
            </w:r>
            <w:r w:rsidRPr="006A1929">
              <w:rPr>
                <w:rFonts w:ascii="Times New Roman" w:hAnsi="Times New Roman"/>
              </w:rPr>
              <w:br/>
            </w: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hAnsi="Times New Roman"/>
              </w:rPr>
              <w:t>Wydajność: 5000 zszywek.</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11.</w:t>
            </w:r>
          </w:p>
        </w:tc>
        <w:tc>
          <w:tcPr>
            <w:tcW w:w="1623" w:type="dxa"/>
          </w:tcPr>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czarnym tonerem HP 508X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12500 stron A4 zgodnie z normą ISO/IEC 19752.</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12.</w:t>
            </w:r>
          </w:p>
        </w:tc>
        <w:tc>
          <w:tcPr>
            <w:tcW w:w="1623" w:type="dxa"/>
          </w:tcPr>
          <w:p w:rsidR="006A1929" w:rsidRPr="006A1929" w:rsidRDefault="006A1929" w:rsidP="006A1929">
            <w:pPr>
              <w:rPr>
                <w:rFonts w:ascii="Times New Roman" w:hAnsi="Times New Roman"/>
              </w:rPr>
            </w:pPr>
          </w:p>
          <w:p w:rsidR="006A1929" w:rsidRPr="006A1929" w:rsidRDefault="006A1929" w:rsidP="006A1929">
            <w:pPr>
              <w:rPr>
                <w:b/>
                <w:u w:val="single"/>
              </w:rPr>
            </w:pPr>
            <w:r w:rsidRPr="006A1929">
              <w:rPr>
                <w:rFonts w:ascii="Times New Roman" w:hAnsi="Times New Roman"/>
              </w:rPr>
              <w:t>Kaseta z żółtym tonerem HP 508X lub równoważna.</w:t>
            </w:r>
            <w:r w:rsidRPr="006A1929">
              <w:rPr>
                <w:rFonts w:ascii="Times New Roman" w:hAnsi="Times New Roman"/>
              </w:rPr>
              <w:br/>
            </w:r>
            <w:r w:rsidRPr="006A1929">
              <w:rPr>
                <w:rFonts w:ascii="Times New Roman" w:hAnsi="Times New Roman"/>
              </w:rPr>
              <w:br/>
              <w:t>Wydajność: 9500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25</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13.</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hAnsi="Times New Roman"/>
              </w:rPr>
              <w:t>Kaseta z błękitnym tonerem HP 508X lub równoważna.</w:t>
            </w:r>
            <w:r w:rsidRPr="006A1929">
              <w:rPr>
                <w:rFonts w:ascii="Times New Roman" w:hAnsi="Times New Roman"/>
              </w:rPr>
              <w:br/>
            </w:r>
            <w:r w:rsidRPr="006A1929">
              <w:rPr>
                <w:rFonts w:ascii="Times New Roman" w:hAnsi="Times New Roman"/>
              </w:rPr>
              <w:br/>
              <w:t>Wydajność: 9500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25</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14.</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purpurowym tonerem HP 508X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9500 stron A4 zgodnie z normą ISO/IEC 19798.</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25</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15.</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Pojemnik na zużyty toner HP B5L37A lub równoważny.</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5</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16.</w:t>
            </w:r>
          </w:p>
        </w:tc>
        <w:tc>
          <w:tcPr>
            <w:tcW w:w="1623" w:type="dxa"/>
          </w:tcPr>
          <w:p w:rsidR="006A1929" w:rsidRPr="006A1929" w:rsidRDefault="006A1929" w:rsidP="006A1929">
            <w:pPr>
              <w:rPr>
                <w:rFonts w:ascii="Times New Roman" w:hAnsi="Times New Roman"/>
              </w:rPr>
            </w:pPr>
          </w:p>
          <w:p w:rsidR="006A1929" w:rsidRPr="006A1929" w:rsidRDefault="006A1929" w:rsidP="006A1929">
            <w:pPr>
              <w:rPr>
                <w:b/>
                <w:u w:val="single"/>
              </w:rPr>
            </w:pPr>
            <w:r w:rsidRPr="006A1929">
              <w:rPr>
                <w:rFonts w:ascii="Times New Roman" w:hAnsi="Times New Roman"/>
              </w:rPr>
              <w:t>Kaseta z czarnym tonerem HP CE400X lub równoważna.</w:t>
            </w:r>
            <w:r w:rsidRPr="006A1929">
              <w:rPr>
                <w:rFonts w:ascii="Times New Roman" w:hAnsi="Times New Roman"/>
              </w:rPr>
              <w:br/>
            </w:r>
            <w:r w:rsidRPr="006A1929">
              <w:rPr>
                <w:rFonts w:ascii="Times New Roman" w:hAnsi="Times New Roman"/>
              </w:rPr>
              <w:br/>
              <w:t>Wydajność: 11000 stron A4 zgodnie z normą ISO/IEC 19752.</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50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17.</w:t>
            </w:r>
          </w:p>
        </w:tc>
        <w:tc>
          <w:tcPr>
            <w:tcW w:w="1623" w:type="dxa"/>
          </w:tcPr>
          <w:p w:rsidR="006A1929" w:rsidRPr="006A1929" w:rsidRDefault="006A1929" w:rsidP="006A1929">
            <w:pPr>
              <w:spacing w:line="360" w:lineRule="auto"/>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niebieskim tonerem HP CE401A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6000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18.</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żółtym tonerem HP CE402A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6000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19.</w:t>
            </w:r>
          </w:p>
        </w:tc>
        <w:tc>
          <w:tcPr>
            <w:tcW w:w="1623" w:type="dxa"/>
          </w:tcPr>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purpurowym tonerem HP CE403A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6000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20.</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Pojemnik na zużyty toner HP CE254A lub równoważny.</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5</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21.</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ze zszywkami HP Q7432A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3000 (2x1500) zszywek.</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 szt. dwupak</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22.</w:t>
            </w:r>
          </w:p>
        </w:tc>
        <w:tc>
          <w:tcPr>
            <w:tcW w:w="1623" w:type="dxa"/>
          </w:tcPr>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czarnym tonerem HP C9730A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13000 stron A4 zgodnie z normą ISO/IEC 19752.</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8</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23" w:type="dxa"/>
          </w:tcPr>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błękitnym tonerem HP C9731A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12000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24.</w:t>
            </w:r>
          </w:p>
        </w:tc>
        <w:tc>
          <w:tcPr>
            <w:tcW w:w="1623" w:type="dxa"/>
          </w:tcPr>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żółtym tonerem HP C9732A lub równoważna.</w:t>
            </w:r>
          </w:p>
          <w:p w:rsidR="006A1929" w:rsidRPr="006A1929" w:rsidRDefault="006A1929" w:rsidP="006A1929">
            <w:pPr>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12000 stron A4 zgodnie z normą ISO/IEC 19798.</w:t>
            </w: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25.</w:t>
            </w:r>
          </w:p>
        </w:tc>
        <w:tc>
          <w:tcPr>
            <w:tcW w:w="1623" w:type="dxa"/>
          </w:tcPr>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purpurowym tonerem HP C9733A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12000 stron A4 zgodnie z normą ISO/IEC 19798.</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tc>
        <w:tc>
          <w:tcPr>
            <w:tcW w:w="913"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26.</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czarnym tonerem HP CE505X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6500 stron A4 zgodnie z normą ISO/IEC 19752.</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50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27.</w:t>
            </w:r>
          </w:p>
        </w:tc>
        <w:tc>
          <w:tcPr>
            <w:tcW w:w="1623" w:type="dxa"/>
          </w:tcPr>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czarnym tonerem HP CC364X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24000 stron A4 zgodnie z normą ISO/IEC 19752.</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28.</w:t>
            </w:r>
          </w:p>
        </w:tc>
        <w:tc>
          <w:tcPr>
            <w:tcW w:w="1623" w:type="dxa"/>
          </w:tcPr>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czarnym tonerem HP CE390X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24000 stron A4 zgodnie z normą ISO/IEC 19752.</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8</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29.</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TK-825K (</w:t>
            </w:r>
            <w:proofErr w:type="spellStart"/>
            <w:r w:rsidRPr="006A1929">
              <w:rPr>
                <w:rFonts w:ascii="Times New Roman" w:eastAsia="Times New Roman" w:hAnsi="Times New Roman" w:cs="Times New Roman"/>
                <w:color w:val="000000" w:themeColor="text1"/>
                <w:shd w:val="clear" w:color="auto" w:fill="FFFFFF"/>
                <w:lang w:eastAsia="pl-PL"/>
              </w:rPr>
              <w:t>black</w:t>
            </w:r>
            <w:proofErr w:type="spellEnd"/>
            <w:r w:rsidRPr="006A1929">
              <w:rPr>
                <w:rFonts w:ascii="Times New Roman" w:eastAsia="Times New Roman" w:hAnsi="Times New Roman" w:cs="Times New Roman"/>
                <w:color w:val="000000" w:themeColor="text1"/>
                <w:shd w:val="clear" w:color="auto" w:fill="FFFFFF"/>
                <w:lang w:eastAsia="pl-PL"/>
              </w:rPr>
              <w:t>)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15000 stron A4 zgodnie z normą ISO/IEC 19752.</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30.</w:t>
            </w:r>
          </w:p>
        </w:tc>
        <w:tc>
          <w:tcPr>
            <w:tcW w:w="1623" w:type="dxa"/>
          </w:tcPr>
          <w:p w:rsidR="006A1929" w:rsidRPr="006A1929" w:rsidRDefault="006A1929" w:rsidP="006A1929">
            <w:pPr>
              <w:spacing w:line="360" w:lineRule="auto"/>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TK-825C (</w:t>
            </w:r>
            <w:proofErr w:type="spellStart"/>
            <w:r w:rsidRPr="006A1929">
              <w:rPr>
                <w:rFonts w:ascii="Times New Roman" w:eastAsia="Times New Roman" w:hAnsi="Times New Roman" w:cs="Times New Roman"/>
                <w:color w:val="000000" w:themeColor="text1"/>
                <w:shd w:val="clear" w:color="auto" w:fill="FFFFFF"/>
                <w:lang w:eastAsia="pl-PL"/>
              </w:rPr>
              <w:t>cyan</w:t>
            </w:r>
            <w:proofErr w:type="spellEnd"/>
            <w:r w:rsidRPr="006A1929">
              <w:rPr>
                <w:rFonts w:ascii="Times New Roman" w:eastAsia="Times New Roman" w:hAnsi="Times New Roman" w:cs="Times New Roman"/>
                <w:color w:val="000000" w:themeColor="text1"/>
                <w:shd w:val="clear" w:color="auto" w:fill="FFFFFF"/>
                <w:lang w:eastAsia="pl-PL"/>
              </w:rPr>
              <w:t>)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7000 stron A4 zgodnie z normą ISO/IEC 19798.</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31.</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TK-825C (</w:t>
            </w:r>
            <w:proofErr w:type="spellStart"/>
            <w:r w:rsidRPr="006A1929">
              <w:rPr>
                <w:rFonts w:ascii="Times New Roman" w:eastAsia="Times New Roman" w:hAnsi="Times New Roman" w:cs="Times New Roman"/>
                <w:color w:val="000000" w:themeColor="text1"/>
                <w:shd w:val="clear" w:color="auto" w:fill="FFFFFF"/>
                <w:lang w:eastAsia="pl-PL"/>
              </w:rPr>
              <w:t>yellow</w:t>
            </w:r>
            <w:proofErr w:type="spellEnd"/>
            <w:r w:rsidRPr="006A1929">
              <w:rPr>
                <w:rFonts w:ascii="Times New Roman" w:eastAsia="Times New Roman" w:hAnsi="Times New Roman" w:cs="Times New Roman"/>
                <w:color w:val="000000" w:themeColor="text1"/>
                <w:shd w:val="clear" w:color="auto" w:fill="FFFFFF"/>
                <w:lang w:eastAsia="pl-PL"/>
              </w:rPr>
              <w:t>)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7000 stron A4 zgodnie z normą ISO/IEC 19798.</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32.</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TK-825C (</w:t>
            </w:r>
            <w:proofErr w:type="spellStart"/>
            <w:r w:rsidRPr="006A1929">
              <w:rPr>
                <w:rFonts w:ascii="Times New Roman" w:eastAsia="Times New Roman" w:hAnsi="Times New Roman" w:cs="Times New Roman"/>
                <w:color w:val="000000" w:themeColor="text1"/>
                <w:shd w:val="clear" w:color="auto" w:fill="FFFFFF"/>
                <w:lang w:eastAsia="pl-PL"/>
              </w:rPr>
              <w:t>magenta</w:t>
            </w:r>
            <w:proofErr w:type="spellEnd"/>
            <w:r w:rsidRPr="006A1929">
              <w:rPr>
                <w:rFonts w:ascii="Times New Roman" w:eastAsia="Times New Roman" w:hAnsi="Times New Roman" w:cs="Times New Roman"/>
                <w:color w:val="000000" w:themeColor="text1"/>
                <w:shd w:val="clear" w:color="auto" w:fill="FFFFFF"/>
                <w:lang w:eastAsia="pl-PL"/>
              </w:rPr>
              <w:t>)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7000 stron A4 zgodnie z normą ISO/IEC 19798.</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33.</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TK-475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15000 stron A4 zgodnie z normą ISO/IEC 19752.</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34.</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TK-8305K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25000 stron A4 przy 5% pokryciu.</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35.</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TK-8305C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15000 stron A4 przy 5% pokryciu.</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36.</w:t>
            </w:r>
          </w:p>
        </w:tc>
        <w:tc>
          <w:tcPr>
            <w:tcW w:w="1623" w:type="dxa"/>
          </w:tcPr>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TK-8305Y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15000 stron A4 przy 5% pokryciu.</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37.</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TK-8305M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15000 stron A4 przy 5% pokryciu.</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38.</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Toner Kyocera TK-725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34.000 stron A4 przy 5% pokryciu.</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39.</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czarnym tonerem HP CE255X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12500 stron A4 zgodnie z normą ISO/IEC 19752.</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140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40.</w:t>
            </w:r>
          </w:p>
        </w:tc>
        <w:tc>
          <w:tcPr>
            <w:tcW w:w="1623" w:type="dxa"/>
          </w:tcPr>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 xml:space="preserve">Canon tusz </w:t>
            </w:r>
            <w:proofErr w:type="spellStart"/>
            <w:r w:rsidRPr="006A1929">
              <w:rPr>
                <w:rFonts w:ascii="Times New Roman" w:eastAsia="Times New Roman" w:hAnsi="Times New Roman" w:cs="Times New Roman"/>
                <w:color w:val="000000" w:themeColor="text1"/>
                <w:shd w:val="clear" w:color="auto" w:fill="FFFFFF"/>
                <w:lang w:eastAsia="pl-PL"/>
              </w:rPr>
              <w:t>Matte</w:t>
            </w:r>
            <w:proofErr w:type="spellEnd"/>
            <w:r w:rsidRPr="006A1929">
              <w:rPr>
                <w:rFonts w:ascii="Times New Roman" w:eastAsia="Times New Roman" w:hAnsi="Times New Roman" w:cs="Times New Roman"/>
                <w:color w:val="000000" w:themeColor="text1"/>
                <w:shd w:val="clear" w:color="auto" w:fill="FFFFFF"/>
                <w:lang w:eastAsia="pl-PL"/>
              </w:rPr>
              <w:t xml:space="preserve"> Black PFI-703MBK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Pojemność: 700 ml.</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41.</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Canon tusz Black PFI-703BK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Pojemność: 700 ml.</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42.</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 xml:space="preserve">Canon tusz </w:t>
            </w:r>
            <w:proofErr w:type="spellStart"/>
            <w:r w:rsidRPr="006A1929">
              <w:rPr>
                <w:rFonts w:ascii="Times New Roman" w:eastAsia="Times New Roman" w:hAnsi="Times New Roman" w:cs="Times New Roman"/>
                <w:color w:val="000000" w:themeColor="text1"/>
                <w:shd w:val="clear" w:color="auto" w:fill="FFFFFF"/>
                <w:lang w:eastAsia="pl-PL"/>
              </w:rPr>
              <w:t>Cyan</w:t>
            </w:r>
            <w:proofErr w:type="spellEnd"/>
            <w:r w:rsidRPr="006A1929">
              <w:rPr>
                <w:rFonts w:ascii="Times New Roman" w:eastAsia="Times New Roman" w:hAnsi="Times New Roman" w:cs="Times New Roman"/>
                <w:color w:val="000000" w:themeColor="text1"/>
                <w:shd w:val="clear" w:color="auto" w:fill="FFFFFF"/>
                <w:lang w:eastAsia="pl-PL"/>
              </w:rPr>
              <w:t xml:space="preserve"> PFI-703C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Pojemność: 700 ml.</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43.</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Canon tusz Magenta</w:t>
            </w:r>
            <w:r w:rsidRPr="006A1929">
              <w:rPr>
                <w:rFonts w:ascii="Times New Roman" w:eastAsia="Times New Roman" w:hAnsi="Times New Roman" w:cs="Times New Roman"/>
                <w:color w:val="000000" w:themeColor="text1"/>
                <w:shd w:val="clear" w:color="auto" w:fill="FFFFFF"/>
                <w:lang w:eastAsia="pl-PL"/>
              </w:rPr>
              <w:br/>
              <w:t>PFI-703M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Pojemność: 700 ml.</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44.</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 xml:space="preserve">Canon tusz </w:t>
            </w:r>
            <w:proofErr w:type="spellStart"/>
            <w:r w:rsidRPr="006A1929">
              <w:rPr>
                <w:rFonts w:ascii="Times New Roman" w:eastAsia="Times New Roman" w:hAnsi="Times New Roman" w:cs="Times New Roman"/>
                <w:color w:val="000000" w:themeColor="text1"/>
                <w:shd w:val="clear" w:color="auto" w:fill="FFFFFF"/>
                <w:lang w:eastAsia="pl-PL"/>
              </w:rPr>
              <w:t>Yellow</w:t>
            </w:r>
            <w:proofErr w:type="spellEnd"/>
            <w:r w:rsidRPr="006A1929">
              <w:rPr>
                <w:rFonts w:ascii="Times New Roman" w:eastAsia="Times New Roman" w:hAnsi="Times New Roman" w:cs="Times New Roman"/>
                <w:color w:val="000000" w:themeColor="text1"/>
                <w:shd w:val="clear" w:color="auto" w:fill="FFFFFF"/>
                <w:lang w:eastAsia="pl-PL"/>
              </w:rPr>
              <w:br/>
              <w:t>PFI-703Y lub równoważny.</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Pojemność: 700 ml.</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45.</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Canon głowica drukująca</w:t>
            </w:r>
            <w:r w:rsidRPr="006A1929">
              <w:rPr>
                <w:rFonts w:ascii="Times New Roman" w:eastAsia="Times New Roman" w:hAnsi="Times New Roman" w:cs="Times New Roman"/>
                <w:color w:val="000000" w:themeColor="text1"/>
                <w:shd w:val="clear" w:color="auto" w:fill="FFFFFF"/>
                <w:lang w:eastAsia="pl-PL"/>
              </w:rPr>
              <w:br/>
              <w:t>PF-03 lub równoważna.</w:t>
            </w: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46.</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Canon pojemnik na zużyty tusz MC-09 lub równoważny.</w:t>
            </w: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47.</w:t>
            </w:r>
          </w:p>
        </w:tc>
        <w:tc>
          <w:tcPr>
            <w:tcW w:w="1623" w:type="dxa"/>
          </w:tcPr>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czarnym tonerem HP CF281X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25000 stron A4 zgodnie z normą ISO/IEC 19752.</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48.</w:t>
            </w:r>
          </w:p>
        </w:tc>
        <w:tc>
          <w:tcPr>
            <w:tcW w:w="1623" w:type="dxa"/>
          </w:tcPr>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czarnym tonerem HP CF226X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9000 stron A4 zgodnie z normą ISO/IEC 19752.</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140</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49.</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Kaseta z czarnym tonerem Kyocera TK-3190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25000 stron A4 zgodnie z normą ISO/IEC 19752.</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15</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50.</w:t>
            </w:r>
          </w:p>
        </w:tc>
        <w:tc>
          <w:tcPr>
            <w:tcW w:w="162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Zespół przenoszenia bębna Kyocera DK-3190 lub równoważna.</w:t>
            </w:r>
          </w:p>
          <w:p w:rsidR="006A1929" w:rsidRPr="006A1929" w:rsidRDefault="006A1929" w:rsidP="006A1929">
            <w:pP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Wydajność: 500000 stron.</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5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51.</w:t>
            </w:r>
          </w:p>
        </w:tc>
        <w:tc>
          <w:tcPr>
            <w:tcW w:w="1623" w:type="dxa"/>
          </w:tcPr>
          <w:p w:rsidR="006A1929" w:rsidRPr="006A1929" w:rsidRDefault="006A1929" w:rsidP="006A1929">
            <w:pPr>
              <w:rPr>
                <w:rFonts w:ascii="Times New Roman" w:hAnsi="Times New Roman"/>
              </w:rPr>
            </w:pPr>
          </w:p>
          <w:p w:rsidR="006A1929" w:rsidRPr="006A1929" w:rsidRDefault="006A1929" w:rsidP="006A1929">
            <w:pPr>
              <w:rPr>
                <w:b/>
                <w:u w:val="single"/>
              </w:rPr>
            </w:pPr>
            <w:r w:rsidRPr="006A1929">
              <w:rPr>
                <w:rFonts w:ascii="Times New Roman" w:hAnsi="Times New Roman"/>
              </w:rPr>
              <w:t>Kaseta z czarnym tonerem Kyocera TK-6115 lub równoważna.</w:t>
            </w:r>
            <w:r w:rsidRPr="006A1929">
              <w:rPr>
                <w:rFonts w:ascii="Times New Roman" w:hAnsi="Times New Roman"/>
              </w:rPr>
              <w:br/>
            </w:r>
            <w:r w:rsidRPr="006A1929">
              <w:rPr>
                <w:rFonts w:ascii="Times New Roman" w:hAnsi="Times New Roman"/>
              </w:rPr>
              <w:br/>
              <w:t>Wydajność: 15000 stron A4 zgodnie z normą ISO/IEC 19752.</w:t>
            </w:r>
          </w:p>
        </w:tc>
        <w:tc>
          <w:tcPr>
            <w:tcW w:w="913"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center"/>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1</w:t>
            </w:r>
          </w:p>
        </w:tc>
        <w:tc>
          <w:tcPr>
            <w:tcW w:w="1294"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065"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85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r w:rsidRPr="006A1929">
              <w:rPr>
                <w:rFonts w:ascii="Times New Roman" w:eastAsia="Times New Roman" w:hAnsi="Times New Roman" w:cs="Times New Roman"/>
                <w:color w:val="000000" w:themeColor="text1"/>
                <w:shd w:val="clear" w:color="auto" w:fill="FFFFFF"/>
                <w:lang w:eastAsia="pl-PL"/>
              </w:rPr>
              <w:t>23%</w:t>
            </w:r>
          </w:p>
        </w:tc>
        <w:tc>
          <w:tcPr>
            <w:tcW w:w="1670"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978"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r w:rsidR="006A1929" w:rsidRPr="006A1929" w:rsidTr="00947BF5">
        <w:tc>
          <w:tcPr>
            <w:tcW w:w="8958" w:type="dxa"/>
            <w:gridSpan w:val="8"/>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line="360" w:lineRule="auto"/>
              <w:jc w:val="both"/>
              <w:rPr>
                <w:rFonts w:ascii="Times New Roman" w:eastAsia="Times New Roman" w:hAnsi="Times New Roman" w:cs="Times New Roman"/>
                <w:b/>
                <w:color w:val="000000" w:themeColor="text1"/>
                <w:shd w:val="clear" w:color="auto" w:fill="FFFFFF"/>
                <w:lang w:eastAsia="pl-PL"/>
              </w:rPr>
            </w:pPr>
            <w:r w:rsidRPr="006A1929">
              <w:rPr>
                <w:rFonts w:ascii="Times New Roman" w:eastAsia="Times New Roman" w:hAnsi="Times New Roman" w:cs="Times New Roman"/>
                <w:b/>
                <w:color w:val="000000" w:themeColor="text1"/>
                <w:shd w:val="clear" w:color="auto" w:fill="FFFFFF"/>
                <w:lang w:eastAsia="pl-PL"/>
              </w:rPr>
              <w:t xml:space="preserve">                                                                        </w:t>
            </w:r>
          </w:p>
          <w:p w:rsidR="006A1929" w:rsidRPr="006A1929" w:rsidRDefault="006A1929" w:rsidP="006A1929">
            <w:pPr>
              <w:spacing w:line="360" w:lineRule="auto"/>
              <w:jc w:val="right"/>
              <w:rPr>
                <w:rFonts w:ascii="Times New Roman" w:eastAsia="Times New Roman" w:hAnsi="Times New Roman" w:cs="Times New Roman"/>
                <w:b/>
                <w:color w:val="000000" w:themeColor="text1"/>
                <w:shd w:val="clear" w:color="auto" w:fill="FFFFFF"/>
                <w:lang w:eastAsia="pl-PL"/>
              </w:rPr>
            </w:pPr>
            <w:r w:rsidRPr="006A1929">
              <w:rPr>
                <w:rFonts w:ascii="Times New Roman" w:eastAsia="Times New Roman" w:hAnsi="Times New Roman" w:cs="Times New Roman"/>
                <w:b/>
                <w:color w:val="000000" w:themeColor="text1"/>
                <w:shd w:val="clear" w:color="auto" w:fill="FFFFFF"/>
                <w:lang w:eastAsia="pl-PL"/>
              </w:rPr>
              <w:t>Łączna wartość przedmiotu zamówienia:</w:t>
            </w:r>
          </w:p>
        </w:tc>
        <w:tc>
          <w:tcPr>
            <w:tcW w:w="1816" w:type="dxa"/>
          </w:tcPr>
          <w:p w:rsidR="006A1929" w:rsidRPr="006A1929" w:rsidRDefault="006A1929" w:rsidP="006A1929">
            <w:pPr>
              <w:spacing w:line="360" w:lineRule="auto"/>
              <w:jc w:val="both"/>
              <w:rPr>
                <w:rFonts w:ascii="Times New Roman" w:eastAsia="Times New Roman" w:hAnsi="Times New Roman" w:cs="Times New Roman"/>
                <w:color w:val="000000" w:themeColor="text1"/>
                <w:shd w:val="clear" w:color="auto" w:fill="FFFFFF"/>
                <w:lang w:eastAsia="pl-PL"/>
              </w:rPr>
            </w:pPr>
          </w:p>
        </w:tc>
      </w:tr>
    </w:tbl>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after="0" w:line="360" w:lineRule="auto"/>
        <w:ind w:left="284" w:hanging="284"/>
        <w:jc w:val="both"/>
        <w:rPr>
          <w:rFonts w:ascii="Times New Roman" w:eastAsia="Times New Roman" w:hAnsi="Times New Roman" w:cs="Times New Roman"/>
          <w:color w:val="000000" w:themeColor="text1"/>
          <w:shd w:val="clear" w:color="auto" w:fill="FFFFFF"/>
          <w:lang w:eastAsia="pl-PL"/>
        </w:rPr>
      </w:pPr>
    </w:p>
    <w:p w:rsidR="006A1929" w:rsidRPr="006A1929" w:rsidRDefault="006A1929" w:rsidP="006A1929">
      <w:pPr>
        <w:spacing w:before="100" w:beforeAutospacing="1" w:after="100" w:afterAutospacing="1" w:line="36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4. Osobą /osobami do kontaktów z zamawiającym odpowiedzialnymi za wykonanie zobowiązań umowy jest/są:</w:t>
      </w:r>
    </w:p>
    <w:p w:rsidR="006A1929" w:rsidRPr="006A1929" w:rsidRDefault="006A1929" w:rsidP="006A1929">
      <w:pPr>
        <w:numPr>
          <w:ilvl w:val="0"/>
          <w:numId w:val="5"/>
        </w:numPr>
        <w:tabs>
          <w:tab w:val="num" w:pos="-567"/>
        </w:tabs>
        <w:spacing w:after="0" w:line="36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w:t>
      </w:r>
    </w:p>
    <w:p w:rsidR="006A1929" w:rsidRPr="006A1929" w:rsidRDefault="006A1929" w:rsidP="006A1929">
      <w:pPr>
        <w:tabs>
          <w:tab w:val="num" w:pos="-567"/>
        </w:tabs>
        <w:spacing w:after="0" w:line="36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tel. kontaktowy, faks: ...………………………………………………………………………...........................</w:t>
      </w:r>
    </w:p>
    <w:p w:rsidR="006A1929" w:rsidRPr="006A1929" w:rsidRDefault="006A1929" w:rsidP="006A1929">
      <w:pPr>
        <w:tabs>
          <w:tab w:val="num" w:pos="-567"/>
        </w:tabs>
        <w:spacing w:after="0" w:line="36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zakres odpowiedzialności: …………………………………………………………………………………..….</w:t>
      </w:r>
    </w:p>
    <w:p w:rsidR="006A1929" w:rsidRPr="006A1929" w:rsidRDefault="006A1929" w:rsidP="006A1929">
      <w:pPr>
        <w:numPr>
          <w:ilvl w:val="0"/>
          <w:numId w:val="6"/>
        </w:numPr>
        <w:tabs>
          <w:tab w:val="num" w:pos="-567"/>
        </w:tabs>
        <w:spacing w:after="0" w:line="36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w:t>
      </w:r>
    </w:p>
    <w:p w:rsidR="006A1929" w:rsidRPr="006A1929" w:rsidRDefault="006A1929" w:rsidP="006A1929">
      <w:pPr>
        <w:spacing w:after="0" w:line="36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tel. kontaktowy, faks: ……………………………………………………………………….………..................</w:t>
      </w:r>
    </w:p>
    <w:p w:rsidR="006A1929" w:rsidRPr="006A1929" w:rsidRDefault="006A1929" w:rsidP="006A1929">
      <w:pPr>
        <w:tabs>
          <w:tab w:val="num" w:pos="-567"/>
        </w:tabs>
        <w:spacing w:after="0" w:line="36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zakres odpowiedzialności: ………………………………………………………………………………...…….</w:t>
      </w:r>
    </w:p>
    <w:p w:rsidR="006A1929" w:rsidRPr="006A1929" w:rsidRDefault="006A1929" w:rsidP="006A1929">
      <w:pPr>
        <w:tabs>
          <w:tab w:val="num" w:pos="-567"/>
        </w:tabs>
        <w:spacing w:after="0" w:line="360" w:lineRule="auto"/>
        <w:ind w:left="-567"/>
        <w:jc w:val="both"/>
        <w:rPr>
          <w:rFonts w:ascii="Times New Roman" w:eastAsia="Times New Roman" w:hAnsi="Times New Roman" w:cs="Times New Roman"/>
          <w:color w:val="000000"/>
          <w:lang w:eastAsia="pl-PL"/>
        </w:rPr>
      </w:pPr>
      <w:r w:rsidRPr="006A1929">
        <w:rPr>
          <w:rFonts w:ascii="Times New Roman" w:eastAsia="Times New Roman" w:hAnsi="Times New Roman" w:cs="Times New Roman"/>
          <w:color w:val="000000"/>
          <w:lang w:eastAsia="pl-PL"/>
        </w:rPr>
        <w:t>5. Oświadczamy, że zapoznaliśmy się ze specyfikacją istotnych warunków zamówienia i nie wnosimy do niej zastrzeżeń oraz uzyskaliśmy konieczne informacje do przygotowania oferty.</w:t>
      </w:r>
    </w:p>
    <w:p w:rsidR="006A1929" w:rsidRPr="006A1929" w:rsidRDefault="006A1929" w:rsidP="006A1929">
      <w:pPr>
        <w:tabs>
          <w:tab w:val="num" w:pos="-567"/>
        </w:tabs>
        <w:spacing w:after="0" w:line="360" w:lineRule="auto"/>
        <w:ind w:left="-567"/>
        <w:jc w:val="both"/>
        <w:rPr>
          <w:rFonts w:ascii="Times New Roman" w:eastAsia="Times New Roman" w:hAnsi="Times New Roman" w:cs="Times New Roman"/>
          <w:color w:val="000000"/>
          <w:lang w:eastAsia="pl-PL"/>
        </w:rPr>
      </w:pPr>
      <w:r w:rsidRPr="006A1929">
        <w:rPr>
          <w:rFonts w:ascii="Times New Roman" w:eastAsia="Times New Roman" w:hAnsi="Times New Roman" w:cs="Times New Roman"/>
          <w:color w:val="000000"/>
          <w:lang w:eastAsia="pl-PL"/>
        </w:rPr>
        <w:t>6. Gwarantuję(</w:t>
      </w:r>
      <w:proofErr w:type="spellStart"/>
      <w:r w:rsidRPr="006A1929">
        <w:rPr>
          <w:rFonts w:ascii="Times New Roman" w:eastAsia="Times New Roman" w:hAnsi="Times New Roman" w:cs="Times New Roman"/>
          <w:color w:val="000000"/>
          <w:lang w:eastAsia="pl-PL"/>
        </w:rPr>
        <w:t>emy</w:t>
      </w:r>
      <w:proofErr w:type="spellEnd"/>
      <w:r w:rsidRPr="006A1929">
        <w:rPr>
          <w:rFonts w:ascii="Times New Roman" w:eastAsia="Times New Roman" w:hAnsi="Times New Roman" w:cs="Times New Roman"/>
          <w:color w:val="000000"/>
          <w:lang w:eastAsia="pl-PL"/>
        </w:rPr>
        <w:t xml:space="preserve">) wykonanie niniejszego zamówienia zgodnie z treścią SIWZ, wyjaśnieniami do Specyfikacji Istotnych Warunków Zamówienia oraz wprowadzonymi do niej zmianami. </w:t>
      </w:r>
    </w:p>
    <w:p w:rsidR="006A1929" w:rsidRPr="006A1929" w:rsidRDefault="006A1929" w:rsidP="006A1929">
      <w:pPr>
        <w:tabs>
          <w:tab w:val="num" w:pos="-567"/>
        </w:tabs>
        <w:spacing w:after="0" w:line="36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7. Oświadczamy że jesteśmy związani ofertą do upływy terminu określonego w SIWZ.</w:t>
      </w:r>
    </w:p>
    <w:p w:rsidR="006A1929" w:rsidRPr="006A1929" w:rsidRDefault="006A1929" w:rsidP="006A1929">
      <w:pPr>
        <w:numPr>
          <w:ilvl w:val="0"/>
          <w:numId w:val="7"/>
        </w:numPr>
        <w:tabs>
          <w:tab w:val="left" w:pos="-284"/>
        </w:tabs>
        <w:spacing w:after="0" w:line="360" w:lineRule="auto"/>
        <w:jc w:val="both"/>
        <w:rPr>
          <w:rFonts w:ascii="Times New Roman" w:eastAsia="Times New Roman" w:hAnsi="Times New Roman" w:cs="Times New Roman"/>
          <w:color w:val="000000"/>
          <w:lang w:eastAsia="pl-PL"/>
        </w:rPr>
      </w:pPr>
      <w:r w:rsidRPr="006A1929">
        <w:rPr>
          <w:rFonts w:ascii="Times New Roman" w:eastAsia="Times New Roman" w:hAnsi="Times New Roman" w:cs="Times New Roman"/>
          <w:color w:val="000000"/>
          <w:sz w:val="24"/>
          <w:szCs w:val="24"/>
          <w:lang w:eastAsia="pl-PL"/>
        </w:rPr>
        <w:t xml:space="preserve">Oświadczam/y że jesteśmy: </w:t>
      </w:r>
      <w:r w:rsidRPr="006A1929">
        <w:rPr>
          <w:rFonts w:ascii="Times New Roman" w:eastAsia="Times New Roman" w:hAnsi="Times New Roman" w:cs="Times New Roman"/>
          <w:color w:val="000000"/>
          <w:sz w:val="18"/>
          <w:szCs w:val="18"/>
          <w:lang w:eastAsia="pl-PL"/>
        </w:rPr>
        <w:t>/zaznaczyć odpowiednio/</w: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noProof/>
          <w:color w:val="000000"/>
          <w:lang w:eastAsia="pl-PL"/>
        </w:rPr>
        <mc:AlternateContent>
          <mc:Choice Requires="wps">
            <w:drawing>
              <wp:anchor distT="0" distB="0" distL="114300" distR="114300" simplePos="0" relativeHeight="251668480" behindDoc="0" locked="0" layoutInCell="1" allowOverlap="1" wp14:anchorId="2BABD940" wp14:editId="7ABA44D0">
                <wp:simplePos x="0" y="0"/>
                <wp:positionH relativeFrom="column">
                  <wp:posOffset>-252095</wp:posOffset>
                </wp:positionH>
                <wp:positionV relativeFrom="paragraph">
                  <wp:posOffset>520700</wp:posOffset>
                </wp:positionV>
                <wp:extent cx="295275" cy="161925"/>
                <wp:effectExtent l="0" t="0" r="28575" b="28575"/>
                <wp:wrapNone/>
                <wp:docPr id="7" name="Prostokąt 7"/>
                <wp:cNvGraphicFramePr/>
                <a:graphic xmlns:a="http://schemas.openxmlformats.org/drawingml/2006/main">
                  <a:graphicData uri="http://schemas.microsoft.com/office/word/2010/wordprocessingShape">
                    <wps:wsp>
                      <wps:cNvSpPr/>
                      <wps:spPr>
                        <a:xfrm>
                          <a:off x="0" y="0"/>
                          <a:ext cx="295275" cy="16192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2556F" id="Prostokąt 7" o:spid="_x0000_s1026" style="position:absolute;margin-left:-19.85pt;margin-top:41pt;width:23.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" filled="f" strokecolor="#002060" strokeweight="1pt"/>
            </w:pict>
          </mc:Fallback>
        </mc:AlternateContent>
      </w:r>
      <w:r w:rsidRPr="006A1929">
        <w:rPr>
          <w:rFonts w:ascii="Times New Roman" w:eastAsia="Times New Roman" w:hAnsi="Times New Roman" w:cs="Times New Roman"/>
          <w:noProof/>
          <w:color w:val="000000"/>
          <w:lang w:eastAsia="pl-PL"/>
        </w:rPr>
        <mc:AlternateContent>
          <mc:Choice Requires="wps">
            <w:drawing>
              <wp:anchor distT="0" distB="0" distL="114300" distR="114300" simplePos="0" relativeHeight="251667456" behindDoc="0" locked="0" layoutInCell="1" allowOverlap="1" wp14:anchorId="56EED43A" wp14:editId="235087DE">
                <wp:simplePos x="0" y="0"/>
                <wp:positionH relativeFrom="column">
                  <wp:posOffset>-252095</wp:posOffset>
                </wp:positionH>
                <wp:positionV relativeFrom="paragraph">
                  <wp:posOffset>206375</wp:posOffset>
                </wp:positionV>
                <wp:extent cx="295275" cy="1524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952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2835B" id="Prostokąt 2" o:spid="_x0000_s1026" style="position:absolute;margin-left:-19.85pt;margin-top:16.25pt;width:23.2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" filled="f" strokecolor="windowText" strokeweight="1pt"/>
            </w:pict>
          </mc:Fallback>
        </mc:AlternateContent>
      </w:r>
      <w:r w:rsidRPr="006A1929">
        <w:rPr>
          <w:rFonts w:ascii="Times New Roman" w:eastAsia="Times New Roman" w:hAnsi="Times New Roman" w:cs="Times New Roman"/>
          <w:color w:val="000000"/>
          <w:lang w:eastAsia="pl-PL"/>
        </w:rPr>
        <w:t xml:space="preserve">   mikroprzedsiębiorstwem</w:t>
      </w:r>
    </w:p>
    <w:p w:rsidR="006A1929" w:rsidRPr="006A1929" w:rsidRDefault="006A1929" w:rsidP="006A1929">
      <w:pPr>
        <w:spacing w:before="100" w:beforeAutospacing="1" w:after="100" w:afterAutospacing="1" w:line="240" w:lineRule="auto"/>
        <w:ind w:left="851" w:hanging="851"/>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noProof/>
          <w:color w:val="000000"/>
          <w:lang w:eastAsia="pl-PL"/>
        </w:rPr>
        <mc:AlternateContent>
          <mc:Choice Requires="wps">
            <w:drawing>
              <wp:anchor distT="0" distB="0" distL="114300" distR="114300" simplePos="0" relativeHeight="251669504" behindDoc="0" locked="0" layoutInCell="1" allowOverlap="1" wp14:anchorId="63791E79" wp14:editId="3892E518">
                <wp:simplePos x="0" y="0"/>
                <wp:positionH relativeFrom="column">
                  <wp:posOffset>-252095</wp:posOffset>
                </wp:positionH>
                <wp:positionV relativeFrom="paragraph">
                  <wp:posOffset>337820</wp:posOffset>
                </wp:positionV>
                <wp:extent cx="295275" cy="180975"/>
                <wp:effectExtent l="0" t="0" r="28575" b="28575"/>
                <wp:wrapNone/>
                <wp:docPr id="8" name="Prostokąt 8"/>
                <wp:cNvGraphicFramePr/>
                <a:graphic xmlns:a="http://schemas.openxmlformats.org/drawingml/2006/main">
                  <a:graphicData uri="http://schemas.microsoft.com/office/word/2010/wordprocessingShape">
                    <wps:wsp>
                      <wps:cNvSpPr/>
                      <wps:spPr>
                        <a:xfrm>
                          <a:off x="0" y="0"/>
                          <a:ext cx="2952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F7F64" id="Prostokąt 8" o:spid="_x0000_s1026" style="position:absolute;margin-left:-19.85pt;margin-top:26.6pt;width:23.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" fillcolor="window" strokecolor="windowText" strokeweight="1pt"/>
            </w:pict>
          </mc:Fallback>
        </mc:AlternateContent>
      </w:r>
      <w:r w:rsidRPr="006A1929">
        <w:rPr>
          <w:rFonts w:ascii="Times New Roman" w:eastAsia="Times New Roman" w:hAnsi="Times New Roman" w:cs="Times New Roman"/>
          <w:color w:val="000000"/>
          <w:lang w:eastAsia="pl-PL"/>
        </w:rPr>
        <w:t xml:space="preserve">   małym </w:t>
      </w:r>
      <w:proofErr w:type="spellStart"/>
      <w:r w:rsidRPr="006A1929">
        <w:rPr>
          <w:rFonts w:ascii="Times New Roman" w:eastAsia="Times New Roman" w:hAnsi="Times New Roman" w:cs="Times New Roman"/>
          <w:color w:val="000000"/>
          <w:lang w:eastAsia="pl-PL"/>
        </w:rPr>
        <w:t>przedsiębiortswem</w:t>
      </w:r>
      <w:proofErr w:type="spellEnd"/>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 xml:space="preserve">   </w:t>
      </w:r>
      <w:r w:rsidRPr="006A1929">
        <w:rPr>
          <w:rFonts w:ascii="Times New Roman" w:eastAsia="Times New Roman" w:hAnsi="Times New Roman" w:cs="Times New Roman"/>
          <w:color w:val="000000"/>
          <w:lang w:eastAsia="pl-PL"/>
        </w:rPr>
        <w:t>średnim przedsiębiorstwem</w:t>
      </w:r>
    </w:p>
    <w:p w:rsidR="006A1929" w:rsidRPr="006A1929" w:rsidRDefault="006A1929" w:rsidP="006A1929">
      <w:pPr>
        <w:spacing w:after="0" w:line="24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18"/>
          <w:szCs w:val="18"/>
          <w:lang w:eastAsia="pl-PL"/>
        </w:rPr>
        <w:t xml:space="preserve">Przez </w:t>
      </w:r>
      <w:r w:rsidRPr="006A1929">
        <w:rPr>
          <w:rFonts w:ascii="Times New Roman" w:eastAsia="Times New Roman" w:hAnsi="Times New Roman" w:cs="Times New Roman"/>
          <w:b/>
          <w:bCs/>
          <w:color w:val="000000"/>
          <w:sz w:val="18"/>
          <w:szCs w:val="18"/>
          <w:lang w:eastAsia="pl-PL"/>
        </w:rPr>
        <w:t>Mikroprzedsiębiorstwo</w:t>
      </w:r>
      <w:r w:rsidRPr="006A1929">
        <w:rPr>
          <w:rFonts w:ascii="Times New Roman" w:eastAsia="Times New Roman" w:hAnsi="Times New Roman" w:cs="Times New Roman"/>
          <w:color w:val="000000"/>
          <w:sz w:val="18"/>
          <w:szCs w:val="18"/>
          <w:lang w:eastAsia="pl-PL"/>
        </w:rPr>
        <w:t xml:space="preserve"> rozumie się: przedsiębiorstwo, które zatrudnia mniej niż 10 osób i którego roczny obrót lub roczna suma bilansowa nie przekracza 2 milionów EUR.</w:t>
      </w:r>
    </w:p>
    <w:p w:rsidR="006A1929" w:rsidRPr="006A1929" w:rsidRDefault="006A1929" w:rsidP="006A1929">
      <w:pPr>
        <w:spacing w:after="0" w:line="24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18"/>
          <w:szCs w:val="18"/>
          <w:lang w:eastAsia="pl-PL"/>
        </w:rPr>
        <w:t xml:space="preserve">Przez </w:t>
      </w:r>
      <w:r w:rsidRPr="006A1929">
        <w:rPr>
          <w:rFonts w:ascii="Times New Roman" w:eastAsia="Times New Roman" w:hAnsi="Times New Roman" w:cs="Times New Roman"/>
          <w:b/>
          <w:bCs/>
          <w:color w:val="000000"/>
          <w:sz w:val="18"/>
          <w:szCs w:val="18"/>
          <w:lang w:eastAsia="pl-PL"/>
        </w:rPr>
        <w:t>Małe</w:t>
      </w:r>
      <w:r w:rsidRPr="006A1929">
        <w:rPr>
          <w:rFonts w:ascii="Times New Roman" w:eastAsia="Times New Roman" w:hAnsi="Times New Roman" w:cs="Times New Roman"/>
          <w:color w:val="000000"/>
          <w:sz w:val="18"/>
          <w:szCs w:val="18"/>
          <w:lang w:eastAsia="pl-PL"/>
        </w:rPr>
        <w:t xml:space="preserve"> </w:t>
      </w:r>
      <w:r w:rsidRPr="006A1929">
        <w:rPr>
          <w:rFonts w:ascii="Times New Roman" w:eastAsia="Times New Roman" w:hAnsi="Times New Roman" w:cs="Times New Roman"/>
          <w:b/>
          <w:bCs/>
          <w:color w:val="000000"/>
          <w:sz w:val="18"/>
          <w:szCs w:val="18"/>
          <w:lang w:eastAsia="pl-PL"/>
        </w:rPr>
        <w:t>przedsiębiorstwo</w:t>
      </w:r>
      <w:r w:rsidRPr="006A1929">
        <w:rPr>
          <w:rFonts w:ascii="Times New Roman" w:eastAsia="Times New Roman" w:hAnsi="Times New Roman" w:cs="Times New Roman"/>
          <w:color w:val="000000"/>
          <w:sz w:val="18"/>
          <w:szCs w:val="18"/>
          <w:lang w:eastAsia="pl-PL"/>
        </w:rPr>
        <w:t xml:space="preserve"> rozumie się: przedsiębiorstwo, które zatrudnia mniej niż 50 osób i którego roczny obrót lub roczna suma bilansowa nie przekracza 10 milionów EUR.</w:t>
      </w:r>
    </w:p>
    <w:p w:rsidR="006A1929" w:rsidRPr="006A1929" w:rsidRDefault="006A1929" w:rsidP="006A1929">
      <w:pPr>
        <w:spacing w:after="0" w:line="24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18"/>
          <w:szCs w:val="18"/>
          <w:lang w:eastAsia="pl-PL"/>
        </w:rPr>
        <w:t xml:space="preserve">Przez </w:t>
      </w:r>
      <w:r w:rsidRPr="006A1929">
        <w:rPr>
          <w:rFonts w:ascii="Times New Roman" w:eastAsia="Times New Roman" w:hAnsi="Times New Roman" w:cs="Times New Roman"/>
          <w:b/>
          <w:bCs/>
          <w:color w:val="000000"/>
          <w:sz w:val="18"/>
          <w:szCs w:val="18"/>
          <w:lang w:eastAsia="pl-PL"/>
        </w:rPr>
        <w:t>Średnie</w:t>
      </w:r>
      <w:r w:rsidRPr="006A1929">
        <w:rPr>
          <w:rFonts w:ascii="Times New Roman" w:eastAsia="Times New Roman" w:hAnsi="Times New Roman" w:cs="Times New Roman"/>
          <w:color w:val="000000"/>
          <w:sz w:val="18"/>
          <w:szCs w:val="18"/>
          <w:lang w:eastAsia="pl-PL"/>
        </w:rPr>
        <w:t xml:space="preserve"> </w:t>
      </w:r>
      <w:r w:rsidRPr="006A1929">
        <w:rPr>
          <w:rFonts w:ascii="Times New Roman" w:eastAsia="Times New Roman" w:hAnsi="Times New Roman" w:cs="Times New Roman"/>
          <w:b/>
          <w:bCs/>
          <w:color w:val="000000"/>
          <w:sz w:val="18"/>
          <w:szCs w:val="18"/>
          <w:lang w:eastAsia="pl-PL"/>
        </w:rPr>
        <w:t>przedsiębiorstwa</w:t>
      </w:r>
      <w:r w:rsidRPr="006A1929">
        <w:rPr>
          <w:rFonts w:ascii="Times New Roman" w:eastAsia="Times New Roman" w:hAnsi="Times New Roman" w:cs="Times New Roman"/>
          <w:color w:val="000000"/>
          <w:sz w:val="18"/>
          <w:szCs w:val="18"/>
          <w:lang w:eastAsia="pl-PL"/>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6A1929" w:rsidRPr="006A1929" w:rsidRDefault="006A1929" w:rsidP="006A1929">
      <w:pPr>
        <w:spacing w:after="0" w:line="240" w:lineRule="auto"/>
        <w:ind w:left="-567"/>
        <w:jc w:val="both"/>
        <w:rPr>
          <w:rFonts w:ascii="Times New Roman" w:eastAsia="Times New Roman" w:hAnsi="Times New Roman" w:cs="Times New Roman"/>
          <w:color w:val="000000"/>
          <w:sz w:val="24"/>
          <w:szCs w:val="24"/>
          <w:lang w:eastAsia="pl-PL"/>
        </w:rPr>
      </w:pPr>
    </w:p>
    <w:p w:rsidR="006A1929" w:rsidRPr="006A1929" w:rsidRDefault="006A1929" w:rsidP="006A1929">
      <w:pPr>
        <w:numPr>
          <w:ilvl w:val="0"/>
          <w:numId w:val="7"/>
        </w:numPr>
        <w:spacing w:before="100" w:beforeAutospacing="1" w:after="102" w:line="240" w:lineRule="auto"/>
        <w:contextualSpacing/>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Oświadczam/y, że w przypadku wyboru naszej oferty, zobowiązujemy się do zawarcia umowy na warunkach określonych w SIWZ oraz w miejscu i terminie wyznaczonym przez Zamawiającego.</w:t>
      </w:r>
    </w:p>
    <w:p w:rsidR="006A1929" w:rsidRPr="006A1929" w:rsidRDefault="006A1929" w:rsidP="006A1929">
      <w:pPr>
        <w:numPr>
          <w:ilvl w:val="0"/>
          <w:numId w:val="7"/>
        </w:numPr>
        <w:spacing w:before="100" w:beforeAutospacing="1" w:after="102"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rsidR="006A1929" w:rsidRPr="006A1929" w:rsidRDefault="006A1929" w:rsidP="006A1929">
      <w:pPr>
        <w:spacing w:before="100" w:beforeAutospacing="1" w:after="100" w:afterAutospacing="1" w:line="360" w:lineRule="auto"/>
        <w:ind w:left="-567"/>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11. Zastrzeżenie Wykonawcy:</w:t>
      </w:r>
    </w:p>
    <w:p w:rsidR="006A1929" w:rsidRPr="006A1929" w:rsidRDefault="006A1929" w:rsidP="006A1929">
      <w:pPr>
        <w:spacing w:before="100" w:beforeAutospacing="1" w:after="100" w:afterAutospacing="1" w:line="360" w:lineRule="auto"/>
        <w:ind w:left="-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 xml:space="preserve">Zgodnie z art. 8 ust. 3 Prawa zamówień publicznych, Wykonawca zastrzega, iż wymienione niżej dokumenty, składające się na ofertę, nie mogą być udostępnione innym uczestnikom postępowania: </w:t>
      </w:r>
    </w:p>
    <w:p w:rsidR="006A1929" w:rsidRPr="006A1929" w:rsidRDefault="006A1929" w:rsidP="006A1929">
      <w:pPr>
        <w:spacing w:after="0" w:line="360" w:lineRule="auto"/>
        <w:ind w:left="-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1. ………………………………………………………………………………………………………</w:t>
      </w:r>
    </w:p>
    <w:p w:rsidR="006A1929" w:rsidRPr="006A1929" w:rsidRDefault="006A1929" w:rsidP="006A1929">
      <w:pPr>
        <w:spacing w:after="0" w:line="360" w:lineRule="auto"/>
        <w:ind w:left="284" w:hanging="568"/>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2. ………………………………………………………………………………………………………</w:t>
      </w:r>
    </w:p>
    <w:p w:rsidR="006A1929" w:rsidRPr="006A1929" w:rsidRDefault="006A1929" w:rsidP="006A1929">
      <w:pPr>
        <w:spacing w:after="0" w:line="360" w:lineRule="auto"/>
        <w:ind w:left="284" w:hanging="568"/>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3. ………………………………………………………………………………………………………</w:t>
      </w:r>
    </w:p>
    <w:p w:rsidR="006A1929" w:rsidRPr="006A1929" w:rsidRDefault="006A1929" w:rsidP="006A1929">
      <w:pPr>
        <w:spacing w:before="100" w:beforeAutospacing="1" w:after="100" w:afterAutospacing="1" w:line="240" w:lineRule="auto"/>
        <w:ind w:left="-284"/>
        <w:jc w:val="both"/>
        <w:rPr>
          <w:rFonts w:ascii="Times New Roman" w:eastAsia="Times New Roman" w:hAnsi="Times New Roman" w:cs="Times New Roman"/>
          <w:b/>
          <w:bCs/>
          <w:i/>
          <w:iCs/>
          <w:color w:val="000000"/>
          <w:lang w:eastAsia="pl-PL"/>
        </w:rPr>
      </w:pPr>
      <w:r w:rsidRPr="006A1929">
        <w:rPr>
          <w:rFonts w:ascii="Times New Roman" w:eastAsia="Times New Roman" w:hAnsi="Times New Roman" w:cs="Times New Roman"/>
          <w:b/>
          <w:bCs/>
          <w:i/>
          <w:iCs/>
          <w:color w:val="000000"/>
          <w:lang w:eastAsia="pl-PL"/>
        </w:rPr>
        <w:t xml:space="preserve">Załączam pisemne uzasadnienie, iż zastrzeżone informacje wskazane powyżej stanowią tajemnicę przedsiębiorstwa w myśl art. 11 ust. 4 ustawy z dnia 16 kwietnia 1993 r. o zwalczaniu nieuczciwej konkurencji (Dz. U. 2003 nr 153 poz. 1503 z </w:t>
      </w:r>
      <w:proofErr w:type="spellStart"/>
      <w:r w:rsidRPr="006A1929">
        <w:rPr>
          <w:rFonts w:ascii="Times New Roman" w:eastAsia="Times New Roman" w:hAnsi="Times New Roman" w:cs="Times New Roman"/>
          <w:b/>
          <w:bCs/>
          <w:i/>
          <w:iCs/>
          <w:color w:val="000000"/>
          <w:lang w:eastAsia="pl-PL"/>
        </w:rPr>
        <w:t>późn</w:t>
      </w:r>
      <w:proofErr w:type="spellEnd"/>
      <w:r w:rsidRPr="006A1929">
        <w:rPr>
          <w:rFonts w:ascii="Times New Roman" w:eastAsia="Times New Roman" w:hAnsi="Times New Roman" w:cs="Times New Roman"/>
          <w:b/>
          <w:bCs/>
          <w:i/>
          <w:iCs/>
          <w:color w:val="000000"/>
          <w:lang w:eastAsia="pl-PL"/>
        </w:rPr>
        <w:t>. zm.).</w:t>
      </w:r>
    </w:p>
    <w:p w:rsidR="006A1929" w:rsidRPr="006A1929" w:rsidRDefault="006A1929" w:rsidP="006A1929">
      <w:pPr>
        <w:spacing w:before="100" w:beforeAutospacing="1" w:after="100" w:afterAutospacing="1" w:line="240" w:lineRule="auto"/>
        <w:ind w:left="-284"/>
        <w:jc w:val="both"/>
        <w:rPr>
          <w:rFonts w:ascii="Times New Roman" w:eastAsia="Times New Roman" w:hAnsi="Times New Roman" w:cs="Times New Roman"/>
          <w:color w:val="000000"/>
          <w:sz w:val="24"/>
          <w:szCs w:val="24"/>
          <w:lang w:eastAsia="pl-PL"/>
        </w:rPr>
      </w:pPr>
    </w:p>
    <w:p w:rsidR="006A1929" w:rsidRPr="006A1929" w:rsidRDefault="006A1929" w:rsidP="006A1929">
      <w:pPr>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12. Załącznikami do niniejszej oferty są:</w:t>
      </w:r>
    </w:p>
    <w:p w:rsidR="006A1929" w:rsidRPr="006A1929" w:rsidRDefault="006A1929" w:rsidP="006A1929">
      <w:pPr>
        <w:spacing w:after="0" w:line="360" w:lineRule="auto"/>
        <w:ind w:left="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a) oświadczenie Wykonawcy dotyczące spełnienia warunków udziału w postepowaniu</w:t>
      </w:r>
    </w:p>
    <w:p w:rsidR="006A1929" w:rsidRPr="006A1929" w:rsidRDefault="006A1929" w:rsidP="006A1929">
      <w:pPr>
        <w:spacing w:after="0" w:line="360" w:lineRule="auto"/>
        <w:ind w:firstLine="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b) oświadczenie Wykonawcy dotyczące przesłanek wykluczenia z postepowania</w:t>
      </w:r>
    </w:p>
    <w:p w:rsidR="006A1929" w:rsidRPr="006A1929" w:rsidRDefault="006A1929" w:rsidP="006A1929">
      <w:pPr>
        <w:spacing w:after="0" w:line="360" w:lineRule="auto"/>
        <w:ind w:firstLine="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c)………………………………………………………………………………………………………</w:t>
      </w:r>
    </w:p>
    <w:p w:rsidR="006A1929" w:rsidRPr="006A1929" w:rsidRDefault="006A1929" w:rsidP="006A1929">
      <w:pPr>
        <w:spacing w:after="0" w:line="360" w:lineRule="auto"/>
        <w:ind w:firstLine="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d)………………………………………………………………………………………………………</w:t>
      </w:r>
    </w:p>
    <w:p w:rsidR="006A1929" w:rsidRPr="006A1929" w:rsidRDefault="006A1929" w:rsidP="006A1929">
      <w:pPr>
        <w:spacing w:after="0" w:line="360" w:lineRule="auto"/>
        <w:ind w:firstLine="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e) ………………………………………………………………………………………………….…..</w:t>
      </w:r>
    </w:p>
    <w:p w:rsidR="006A1929" w:rsidRPr="006A1929" w:rsidRDefault="006A1929" w:rsidP="006A1929">
      <w:pPr>
        <w:spacing w:after="0" w:line="360" w:lineRule="auto"/>
        <w:ind w:firstLine="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f)……………………………………………………………………………………………………….</w:t>
      </w:r>
    </w:p>
    <w:p w:rsidR="006A1929" w:rsidRPr="006A1929" w:rsidRDefault="006A1929" w:rsidP="006A1929">
      <w:pPr>
        <w:spacing w:after="0" w:line="360" w:lineRule="auto"/>
        <w:ind w:firstLine="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g) ……………………………………………………………………………………………………...</w:t>
      </w:r>
    </w:p>
    <w:p w:rsidR="006A1929" w:rsidRPr="006A1929" w:rsidRDefault="006A1929" w:rsidP="006A1929">
      <w:pPr>
        <w:spacing w:before="100" w:beforeAutospacing="1" w:after="100" w:afterAutospacing="1" w:line="36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 należy dopisać tyle punktów ile będzie to konieczne</w: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p>
    <w:p w:rsidR="006A1929" w:rsidRPr="006A1929" w:rsidRDefault="006A1929" w:rsidP="006A1929">
      <w:pPr>
        <w:spacing w:after="0" w:line="240" w:lineRule="auto"/>
        <w:jc w:val="both"/>
        <w:rPr>
          <w:rFonts w:ascii="Times New Roman" w:eastAsia="Times New Roman" w:hAnsi="Times New Roman" w:cs="Times New Roman"/>
          <w:color w:val="000000"/>
          <w:sz w:val="24"/>
          <w:szCs w:val="24"/>
          <w:lang w:eastAsia="pl-PL"/>
        </w:rPr>
      </w:pPr>
    </w:p>
    <w:p w:rsidR="006A1929" w:rsidRPr="006A1929" w:rsidRDefault="006A1929" w:rsidP="006A1929">
      <w:pPr>
        <w:spacing w:after="0"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...............................dnia....................... .................................................................................. /miejscowość/                                                                              /podpis i pieczątka imienna</w:t>
      </w:r>
    </w:p>
    <w:p w:rsidR="006A1929" w:rsidRPr="006A1929" w:rsidRDefault="006A1929" w:rsidP="006A1929">
      <w:pPr>
        <w:spacing w:after="0"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lang w:eastAsia="pl-PL"/>
        </w:rPr>
        <w:t xml:space="preserve">                                                                                          upoważnionego przedstawiciela Wykonawcy/</w:t>
      </w:r>
    </w:p>
    <w:p w:rsidR="006A1929" w:rsidRPr="006A1929" w:rsidRDefault="006A1929" w:rsidP="006A1929">
      <w:pPr>
        <w:tabs>
          <w:tab w:val="num" w:pos="-567"/>
        </w:tabs>
        <w:spacing w:after="0" w:line="360" w:lineRule="auto"/>
        <w:ind w:left="-567"/>
        <w:jc w:val="both"/>
        <w:rPr>
          <w:rFonts w:ascii="Times New Roman" w:eastAsia="Times New Roman" w:hAnsi="Times New Roman" w:cs="Times New Roman"/>
          <w:color w:val="000000"/>
          <w:sz w:val="24"/>
          <w:szCs w:val="24"/>
          <w:lang w:eastAsia="pl-PL"/>
        </w:rPr>
      </w:pPr>
    </w:p>
    <w:p w:rsidR="00B8041F" w:rsidRDefault="00B8041F"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Default="006A1929" w:rsidP="00DB2F25">
      <w:pPr>
        <w:rPr>
          <w:b/>
          <w:sz w:val="24"/>
          <w:szCs w:val="24"/>
          <w:u w:val="single"/>
        </w:rPr>
      </w:pPr>
    </w:p>
    <w:p w:rsidR="006A1929" w:rsidRPr="006A1929" w:rsidRDefault="006A1929" w:rsidP="006A1929">
      <w:pPr>
        <w:spacing w:before="100" w:beforeAutospacing="1" w:after="100" w:afterAutospacing="1" w:line="386" w:lineRule="atLeast"/>
        <w:jc w:val="right"/>
        <w:rPr>
          <w:rFonts w:ascii="Times New Roman" w:eastAsia="Times New Roman" w:hAnsi="Times New Roman" w:cs="Times New Roman"/>
          <w:b/>
          <w:bCs/>
          <w:color w:val="000000"/>
          <w:sz w:val="20"/>
          <w:szCs w:val="20"/>
          <w:lang w:eastAsia="pl-PL"/>
        </w:rPr>
      </w:pPr>
      <w:r w:rsidRPr="006A1929">
        <w:rPr>
          <w:rFonts w:ascii="Times New Roman" w:eastAsia="Times New Roman" w:hAnsi="Times New Roman" w:cs="Times New Roman"/>
          <w:b/>
          <w:bCs/>
          <w:color w:val="000000"/>
          <w:sz w:val="20"/>
          <w:szCs w:val="20"/>
          <w:lang w:eastAsia="pl-PL"/>
        </w:rPr>
        <w:t>Załącznik Nr 7 do SIWZ</w:t>
      </w:r>
    </w:p>
    <w:p w:rsidR="006A1929" w:rsidRPr="006A1929" w:rsidRDefault="006A1929" w:rsidP="006A1929">
      <w:pPr>
        <w:spacing w:before="100" w:beforeAutospacing="1" w:after="100" w:afterAutospacing="1" w:line="386" w:lineRule="atLeast"/>
        <w:jc w:val="both"/>
        <w:rPr>
          <w:rFonts w:ascii="Times New Roman" w:eastAsia="Times New Roman" w:hAnsi="Times New Roman" w:cs="Times New Roman"/>
          <w:b/>
          <w:bCs/>
          <w:color w:val="000000"/>
          <w:sz w:val="24"/>
          <w:szCs w:val="24"/>
          <w:lang w:eastAsia="pl-PL"/>
        </w:rPr>
      </w:pPr>
      <w:r w:rsidRPr="006A1929">
        <w:rPr>
          <w:rFonts w:ascii="Times New Roman" w:eastAsia="Times New Roman" w:hAnsi="Times New Roman" w:cs="Times New Roman"/>
          <w:b/>
          <w:bCs/>
          <w:color w:val="000000"/>
          <w:sz w:val="24"/>
          <w:szCs w:val="24"/>
          <w:lang w:eastAsia="pl-PL"/>
        </w:rPr>
        <w:t xml:space="preserve">                 Wykonawca</w:t>
      </w:r>
    </w:p>
    <w:p w:rsidR="006A1929" w:rsidRPr="006A1929" w:rsidRDefault="006A1929" w:rsidP="006A1929">
      <w:pPr>
        <w:spacing w:before="100" w:beforeAutospacing="1" w:after="100" w:afterAutospacing="1" w:line="386" w:lineRule="atLeast"/>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71552" behindDoc="0" locked="0" layoutInCell="1" allowOverlap="1" wp14:anchorId="02263A4D" wp14:editId="0F975239">
                <wp:simplePos x="0" y="0"/>
                <wp:positionH relativeFrom="column">
                  <wp:posOffset>-13970</wp:posOffset>
                </wp:positionH>
                <wp:positionV relativeFrom="paragraph">
                  <wp:posOffset>76200</wp:posOffset>
                </wp:positionV>
                <wp:extent cx="1790700" cy="857250"/>
                <wp:effectExtent l="0" t="0" r="19050" b="19050"/>
                <wp:wrapNone/>
                <wp:docPr id="9" name="Prostokąt 9"/>
                <wp:cNvGraphicFramePr/>
                <a:graphic xmlns:a="http://schemas.openxmlformats.org/drawingml/2006/main">
                  <a:graphicData uri="http://schemas.microsoft.com/office/word/2010/wordprocessingShape">
                    <wps:wsp>
                      <wps:cNvSpPr/>
                      <wps:spPr>
                        <a:xfrm>
                          <a:off x="0" y="0"/>
                          <a:ext cx="1790700" cy="85725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D5F29" id="Prostokąt 9" o:spid="_x0000_s1026" style="position:absolute;margin-left:-1.1pt;margin-top:6pt;width:141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" fillcolor="window" strokecolor="#002060" strokeweight="1pt"/>
            </w:pict>
          </mc:Fallback>
        </mc:AlternateConten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p>
    <w:p w:rsidR="006A1929" w:rsidRPr="006A1929" w:rsidRDefault="006A1929" w:rsidP="006A1929">
      <w:pPr>
        <w:spacing w:after="0" w:line="240" w:lineRule="auto"/>
        <w:ind w:left="4956" w:firstLine="708"/>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ab/>
      </w:r>
      <w:r w:rsidRPr="006A1929">
        <w:rPr>
          <w:rFonts w:ascii="Times New Roman" w:eastAsia="Times New Roman" w:hAnsi="Times New Roman" w:cs="Times New Roman"/>
          <w:color w:val="000000"/>
          <w:sz w:val="24"/>
          <w:szCs w:val="24"/>
          <w:lang w:eastAsia="pl-PL"/>
        </w:rPr>
        <w:tab/>
      </w:r>
      <w:r w:rsidRPr="006A1929">
        <w:rPr>
          <w:rFonts w:ascii="Times New Roman" w:eastAsia="Times New Roman" w:hAnsi="Times New Roman" w:cs="Times New Roman"/>
          <w:color w:val="000000"/>
          <w:sz w:val="24"/>
          <w:szCs w:val="24"/>
          <w:lang w:eastAsia="pl-PL"/>
        </w:rPr>
        <w:tab/>
      </w:r>
      <w:r w:rsidRPr="006A1929">
        <w:rPr>
          <w:rFonts w:ascii="Times New Roman" w:eastAsia="Times New Roman" w:hAnsi="Times New Roman" w:cs="Times New Roman"/>
          <w:color w:val="000000"/>
          <w:sz w:val="24"/>
          <w:szCs w:val="24"/>
          <w:lang w:eastAsia="pl-PL"/>
        </w:rPr>
        <w:tab/>
      </w:r>
      <w:r w:rsidRPr="006A1929">
        <w:rPr>
          <w:rFonts w:ascii="Times New Roman" w:eastAsia="Times New Roman" w:hAnsi="Times New Roman" w:cs="Times New Roman"/>
          <w:color w:val="000000"/>
          <w:sz w:val="24"/>
          <w:szCs w:val="24"/>
          <w:lang w:eastAsia="pl-PL"/>
        </w:rPr>
        <w:tab/>
      </w:r>
      <w:r w:rsidRPr="006A1929">
        <w:rPr>
          <w:rFonts w:ascii="Times New Roman" w:eastAsia="Times New Roman" w:hAnsi="Times New Roman" w:cs="Times New Roman"/>
          <w:b/>
          <w:bCs/>
          <w:color w:val="000000"/>
          <w:lang w:eastAsia="pl-PL"/>
        </w:rPr>
        <w:t>Powiatowy Urząd Pracy w Łodzi</w:t>
      </w:r>
    </w:p>
    <w:p w:rsidR="006A1929" w:rsidRPr="006A1929" w:rsidRDefault="006A1929" w:rsidP="006A1929">
      <w:pPr>
        <w:spacing w:after="0" w:line="240" w:lineRule="auto"/>
        <w:ind w:left="5381" w:firstLine="283"/>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b/>
          <w:bCs/>
          <w:color w:val="000000"/>
          <w:lang w:eastAsia="pl-PL"/>
        </w:rPr>
        <w:t>ul. Milionowa 91</w:t>
      </w:r>
    </w:p>
    <w:p w:rsidR="006A1929" w:rsidRPr="006A1929" w:rsidRDefault="006A1929" w:rsidP="006A1929">
      <w:pPr>
        <w:spacing w:after="0" w:line="240" w:lineRule="auto"/>
        <w:ind w:left="5098" w:firstLine="566"/>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b/>
          <w:bCs/>
          <w:color w:val="000000"/>
          <w:lang w:eastAsia="pl-PL"/>
        </w:rPr>
        <w:t>93 – 121 Łódź</w:t>
      </w:r>
    </w:p>
    <w:p w:rsidR="006A1929" w:rsidRPr="006A1929" w:rsidRDefault="006A1929" w:rsidP="006A1929">
      <w:pPr>
        <w:spacing w:after="0" w:line="240" w:lineRule="auto"/>
        <w:ind w:left="5098" w:firstLine="566"/>
        <w:jc w:val="both"/>
        <w:rPr>
          <w:rFonts w:ascii="Times New Roman" w:eastAsia="Times New Roman" w:hAnsi="Times New Roman" w:cs="Times New Roman"/>
          <w:color w:val="000000"/>
          <w:sz w:val="24"/>
          <w:szCs w:val="24"/>
          <w:lang w:eastAsia="pl-PL"/>
        </w:rPr>
      </w:pPr>
    </w:p>
    <w:p w:rsidR="006A1929" w:rsidRPr="006A1929" w:rsidRDefault="006A1929" w:rsidP="006A1929">
      <w:pPr>
        <w:spacing w:after="0" w:line="240" w:lineRule="auto"/>
        <w:jc w:val="center"/>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b/>
          <w:bCs/>
          <w:color w:val="000000"/>
          <w:sz w:val="24"/>
          <w:szCs w:val="24"/>
          <w:lang w:eastAsia="pl-PL"/>
        </w:rPr>
        <w:t>OŚWIADCZENIE O PRZYNALEŻNOŚCI DO GRUPY KAPITAŁOWEJ</w:t>
      </w:r>
    </w:p>
    <w:p w:rsidR="006A1929" w:rsidRPr="006A1929" w:rsidRDefault="006A1929" w:rsidP="006A1929">
      <w:pPr>
        <w:spacing w:after="0" w:line="240" w:lineRule="auto"/>
        <w:jc w:val="center"/>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b/>
          <w:bCs/>
          <w:color w:val="000000"/>
          <w:sz w:val="24"/>
          <w:szCs w:val="24"/>
          <w:lang w:eastAsia="pl-PL"/>
        </w:rPr>
        <w:t xml:space="preserve">o której mowa w art. 24 ust. 11 ustawy z dnia 29 stycznia 2004 r. Prawo zamówień publicznych (Dz. U. z 2019 r. poz. 1843 z </w:t>
      </w:r>
      <w:proofErr w:type="spellStart"/>
      <w:r w:rsidRPr="006A1929">
        <w:rPr>
          <w:rFonts w:ascii="Times New Roman" w:eastAsia="Times New Roman" w:hAnsi="Times New Roman" w:cs="Times New Roman"/>
          <w:b/>
          <w:bCs/>
          <w:color w:val="000000"/>
          <w:sz w:val="24"/>
          <w:szCs w:val="24"/>
          <w:lang w:eastAsia="pl-PL"/>
        </w:rPr>
        <w:t>późn</w:t>
      </w:r>
      <w:proofErr w:type="spellEnd"/>
      <w:r w:rsidRPr="006A1929">
        <w:rPr>
          <w:rFonts w:ascii="Times New Roman" w:eastAsia="Times New Roman" w:hAnsi="Times New Roman" w:cs="Times New Roman"/>
          <w:b/>
          <w:bCs/>
          <w:color w:val="000000"/>
          <w:sz w:val="24"/>
          <w:szCs w:val="24"/>
          <w:lang w:eastAsia="pl-PL"/>
        </w:rPr>
        <w:t>. zm.)</w:t>
      </w:r>
    </w:p>
    <w:p w:rsidR="006A1929" w:rsidRPr="006A1929" w:rsidRDefault="006A1929" w:rsidP="006A1929">
      <w:pPr>
        <w:spacing w:before="100" w:beforeAutospacing="1" w:after="100" w:afterAutospacing="1" w:line="240" w:lineRule="auto"/>
        <w:jc w:val="center"/>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b/>
          <w:bCs/>
          <w:i/>
          <w:iCs/>
          <w:color w:val="000000"/>
          <w:u w:val="single"/>
          <w:lang w:eastAsia="pl-PL"/>
        </w:rPr>
        <w:t>NINIEJSZE OŚWIADCZENIE WYKONAWCA SKŁADA W TERMINIE 3 DNI OD DNIA ZAMIESZCZENIA NA STRONIE INTERNETOWEJ ZAMAWIAJĄCEGO INFORMACJI</w:t>
      </w:r>
      <w:r w:rsidRPr="006A1929">
        <w:rPr>
          <w:rFonts w:ascii="Times New Roman" w:eastAsia="Times New Roman" w:hAnsi="Times New Roman" w:cs="Times New Roman"/>
          <w:b/>
          <w:bCs/>
          <w:i/>
          <w:iCs/>
          <w:color w:val="000000"/>
          <w:u w:val="single"/>
          <w:lang w:eastAsia="pl-PL"/>
        </w:rPr>
        <w:br/>
        <w:t xml:space="preserve"> Z OTWARCIA OFERT</w: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W związku ze złożeniem oferty w postępowaniu prowadzonym w trybie przetargu nieograniczonego na dostawę w zakresie:</w:t>
      </w:r>
    </w:p>
    <w:p w:rsidR="006A1929" w:rsidRPr="006A1929" w:rsidRDefault="006A1929" w:rsidP="006A1929">
      <w:pPr>
        <w:spacing w:before="100" w:beforeAutospacing="1" w:after="100" w:afterAutospacing="1" w:line="240" w:lineRule="auto"/>
        <w:jc w:val="center"/>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w:t>
      </w:r>
      <w:r w:rsidRPr="006A1929">
        <w:rPr>
          <w:rFonts w:ascii="Times New Roman" w:eastAsia="Times New Roman" w:hAnsi="Times New Roman" w:cs="Times New Roman"/>
          <w:b/>
          <w:bCs/>
          <w:color w:val="000000"/>
          <w:lang w:eastAsia="pl-PL"/>
        </w:rPr>
        <w:t>Dostawa materiałów eksploatacyjnych do drukarek i urządzeń wielofunkcyjnych</w:t>
      </w:r>
      <w:r w:rsidRPr="006A1929">
        <w:rPr>
          <w:rFonts w:ascii="Times New Roman" w:eastAsia="Times New Roman" w:hAnsi="Times New Roman" w:cs="Times New Roman"/>
          <w:b/>
          <w:bCs/>
          <w:i/>
          <w:iCs/>
          <w:color w:val="000000"/>
          <w:sz w:val="24"/>
          <w:szCs w:val="24"/>
          <w:lang w:eastAsia="pl-PL"/>
        </w:rPr>
        <w:t>”</w: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przedkładam informację o:</w: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1. przynależności do grupy kapitałowej, w skład której wchodzą poniższe podmioty*</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 …………………………………………………</w:t>
      </w:r>
    </w:p>
    <w:p w:rsidR="006A1929" w:rsidRPr="006A1929" w:rsidRDefault="006A1929" w:rsidP="006A1929">
      <w:pPr>
        <w:spacing w:after="0" w:line="36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 ………………………………………………….</w:t>
      </w:r>
    </w:p>
    <w:p w:rsidR="006A1929" w:rsidRPr="006A1929" w:rsidRDefault="006A1929" w:rsidP="006A1929">
      <w:pPr>
        <w:numPr>
          <w:ilvl w:val="0"/>
          <w:numId w:val="8"/>
        </w:numPr>
        <w:spacing w:before="100" w:beforeAutospacing="1" w:after="100" w:afterAutospacing="1" w:line="240" w:lineRule="auto"/>
        <w:ind w:left="284" w:hanging="28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4"/>
          <w:szCs w:val="24"/>
          <w:lang w:eastAsia="pl-PL"/>
        </w:rPr>
        <w:t>braku przynależności do grupy kapitałowej</w: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p>
    <w:p w:rsidR="006A1929" w:rsidRPr="006A1929" w:rsidRDefault="006A1929" w:rsidP="006A1929">
      <w:pPr>
        <w:spacing w:after="0"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0"/>
          <w:szCs w:val="20"/>
          <w:lang w:eastAsia="pl-PL"/>
        </w:rPr>
        <w:t>..........................dnia......................                                                         …..................................................................</w:t>
      </w:r>
    </w:p>
    <w:p w:rsidR="006A1929" w:rsidRPr="006A1929" w:rsidRDefault="006A1929" w:rsidP="006A1929">
      <w:pPr>
        <w:spacing w:after="0" w:line="240" w:lineRule="auto"/>
        <w:ind w:left="5744" w:hanging="5744"/>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0"/>
          <w:szCs w:val="20"/>
          <w:lang w:eastAsia="pl-PL"/>
        </w:rPr>
        <w:t>/miejscowość/                                                                                  /podpis i pieczątka imienna upoważnionego przedstawiciela Wykonawcy/</w: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color w:val="000000"/>
          <w:sz w:val="20"/>
          <w:szCs w:val="20"/>
          <w:lang w:eastAsia="pl-PL"/>
        </w:rPr>
        <w:t>*niepotrzebne skreślić</w: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b/>
          <w:bCs/>
          <w:i/>
          <w:iCs/>
          <w:color w:val="000000"/>
          <w:sz w:val="20"/>
          <w:szCs w:val="20"/>
          <w:u w:val="single"/>
          <w:lang w:eastAsia="pl-PL"/>
        </w:rPr>
        <w:t>UWAGA</w:t>
      </w:r>
    </w:p>
    <w:p w:rsidR="006A1929" w:rsidRPr="006A1929" w:rsidRDefault="006A1929" w:rsidP="006A192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6A1929">
        <w:rPr>
          <w:rFonts w:ascii="Times New Roman" w:eastAsia="Times New Roman" w:hAnsi="Times New Roman" w:cs="Times New Roman"/>
          <w:i/>
          <w:iCs/>
          <w:color w:val="000000"/>
          <w:sz w:val="20"/>
          <w:szCs w:val="20"/>
          <w:lang w:eastAsia="pl-PL"/>
        </w:rPr>
        <w:t>Wraz ze złożeniem oświadczenia, Wykonawca może przedstawić dowody, że powiązania z innym Wykonawcą nie prowadzą do zakłócenia konkurencji w postępowaniu o udzieleniu zamówienia.</w:t>
      </w:r>
    </w:p>
    <w:p w:rsidR="006A1929" w:rsidRPr="006A1929" w:rsidRDefault="006A1929" w:rsidP="006A1929"/>
    <w:p w:rsidR="006A1929" w:rsidRPr="006A1929" w:rsidRDefault="006A1929" w:rsidP="006A1929">
      <w:pPr>
        <w:tabs>
          <w:tab w:val="left" w:pos="6660"/>
        </w:tabs>
        <w:suppressAutoHyphens/>
        <w:spacing w:before="240" w:after="240" w:line="240" w:lineRule="auto"/>
        <w:jc w:val="right"/>
        <w:rPr>
          <w:rFonts w:ascii="Times New Roman" w:eastAsia="Times New Roman" w:hAnsi="Times New Roman" w:cs="Times New Roman"/>
          <w:b/>
          <w:lang w:eastAsia="pl-PL"/>
        </w:rPr>
      </w:pPr>
      <w:bookmarkStart w:id="1" w:name="_Hlk43281115"/>
      <w:r w:rsidRPr="006A1929">
        <w:rPr>
          <w:rFonts w:ascii="Times New Roman" w:eastAsia="Times New Roman" w:hAnsi="Times New Roman" w:cs="Times New Roman"/>
          <w:b/>
          <w:lang w:eastAsia="pl-PL"/>
        </w:rPr>
        <w:t>Załącznik Nr 8 do SIWZ</w:t>
      </w:r>
    </w:p>
    <w:p w:rsidR="006A1929" w:rsidRPr="006A1929" w:rsidRDefault="006A1929" w:rsidP="006A1929">
      <w:pPr>
        <w:tabs>
          <w:tab w:val="left" w:pos="6660"/>
        </w:tabs>
        <w:suppressAutoHyphens/>
        <w:spacing w:before="240" w:after="240" w:line="240" w:lineRule="auto"/>
        <w:jc w:val="center"/>
        <w:rPr>
          <w:rFonts w:ascii="Times New Roman" w:eastAsia="Times New Roman" w:hAnsi="Times New Roman" w:cs="Times New Roman"/>
          <w:b/>
          <w:sz w:val="28"/>
          <w:szCs w:val="28"/>
          <w:lang w:eastAsia="pl-PL"/>
        </w:rPr>
      </w:pPr>
      <w:r w:rsidRPr="006A1929">
        <w:rPr>
          <w:rFonts w:ascii="Times New Roman" w:eastAsia="Times New Roman" w:hAnsi="Times New Roman" w:cs="Times New Roman"/>
          <w:b/>
          <w:sz w:val="28"/>
          <w:szCs w:val="28"/>
          <w:lang w:eastAsia="pl-PL"/>
        </w:rPr>
        <w:t>Projekt umowy Nr …………………..</w:t>
      </w:r>
    </w:p>
    <w:p w:rsidR="006A1929" w:rsidRPr="006A1929" w:rsidRDefault="006A1929" w:rsidP="006A1929">
      <w:pPr>
        <w:tabs>
          <w:tab w:val="left" w:pos="6660"/>
        </w:tabs>
        <w:suppressAutoHyphens/>
        <w:spacing w:after="0" w:line="240" w:lineRule="auto"/>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Przy zastosowaniu przepisów ustawy z dnia 29 stycznia 2004 r. Prawo zamówień publicznych</w:t>
      </w:r>
      <w:r w:rsidRPr="006A1929">
        <w:rPr>
          <w:rFonts w:ascii="Times New Roman" w:eastAsia="Times New Roman" w:hAnsi="Times New Roman" w:cs="Times New Roman"/>
          <w:sz w:val="24"/>
          <w:szCs w:val="24"/>
          <w:lang w:eastAsia="pl-PL"/>
        </w:rPr>
        <w:br/>
        <w:t xml:space="preserve">(Dz.U. z 2019 r. poz. 1843 z </w:t>
      </w:r>
      <w:proofErr w:type="spellStart"/>
      <w:r w:rsidRPr="006A1929">
        <w:rPr>
          <w:rFonts w:ascii="Times New Roman" w:eastAsia="Times New Roman" w:hAnsi="Times New Roman" w:cs="Times New Roman"/>
          <w:sz w:val="24"/>
          <w:szCs w:val="24"/>
          <w:lang w:eastAsia="pl-PL"/>
        </w:rPr>
        <w:t>późn</w:t>
      </w:r>
      <w:proofErr w:type="spellEnd"/>
      <w:r w:rsidRPr="006A1929">
        <w:rPr>
          <w:rFonts w:ascii="Times New Roman" w:eastAsia="Times New Roman" w:hAnsi="Times New Roman" w:cs="Times New Roman"/>
          <w:sz w:val="24"/>
          <w:szCs w:val="24"/>
          <w:lang w:eastAsia="pl-PL"/>
        </w:rPr>
        <w:t xml:space="preserve">. </w:t>
      </w:r>
      <w:proofErr w:type="spellStart"/>
      <w:r w:rsidRPr="006A1929">
        <w:rPr>
          <w:rFonts w:ascii="Times New Roman" w:eastAsia="Times New Roman" w:hAnsi="Times New Roman" w:cs="Times New Roman"/>
          <w:sz w:val="24"/>
          <w:szCs w:val="24"/>
          <w:lang w:eastAsia="pl-PL"/>
        </w:rPr>
        <w:t>zm</w:t>
      </w:r>
      <w:proofErr w:type="spellEnd"/>
      <w:r w:rsidRPr="006A1929">
        <w:rPr>
          <w:rFonts w:ascii="Times New Roman" w:eastAsia="Times New Roman" w:hAnsi="Times New Roman" w:cs="Times New Roman"/>
          <w:sz w:val="24"/>
          <w:szCs w:val="24"/>
          <w:lang w:eastAsia="pl-PL"/>
        </w:rPr>
        <w:t xml:space="preserve">) w trybie przetargu nieograniczonego w dniu </w:t>
      </w:r>
      <w:r w:rsidRPr="006A1929">
        <w:rPr>
          <w:rFonts w:ascii="Times New Roman" w:eastAsia="Times New Roman" w:hAnsi="Times New Roman" w:cs="Times New Roman"/>
          <w:b/>
          <w:sz w:val="24"/>
          <w:szCs w:val="24"/>
          <w:lang w:eastAsia="pl-PL"/>
        </w:rPr>
        <w:t xml:space="preserve">…………….. 2020r. </w:t>
      </w:r>
      <w:r w:rsidRPr="006A1929">
        <w:rPr>
          <w:rFonts w:ascii="Times New Roman" w:eastAsia="Times New Roman" w:hAnsi="Times New Roman" w:cs="Times New Roman"/>
          <w:sz w:val="24"/>
          <w:szCs w:val="24"/>
          <w:lang w:eastAsia="pl-PL"/>
        </w:rPr>
        <w:t>w Łodzi pomiędzy:</w:t>
      </w:r>
    </w:p>
    <w:p w:rsidR="006A1929" w:rsidRPr="006A1929" w:rsidRDefault="006A1929" w:rsidP="006A1929">
      <w:pPr>
        <w:suppressAutoHyphens/>
        <w:spacing w:after="0" w:line="240" w:lineRule="auto"/>
        <w:jc w:val="both"/>
        <w:rPr>
          <w:rFonts w:ascii="Times New Roman" w:eastAsia="Times New Roman" w:hAnsi="Times New Roman" w:cs="Times New Roman"/>
          <w:bCs/>
          <w:iCs/>
          <w:kern w:val="2"/>
          <w:sz w:val="24"/>
          <w:szCs w:val="24"/>
          <w:lang w:eastAsia="pl-PL"/>
        </w:rPr>
      </w:pPr>
      <w:r w:rsidRPr="006A1929">
        <w:rPr>
          <w:rFonts w:ascii="Times New Roman" w:eastAsia="Times New Roman" w:hAnsi="Times New Roman" w:cs="Times New Roman"/>
          <w:bCs/>
          <w:iCs/>
          <w:kern w:val="2"/>
          <w:sz w:val="24"/>
          <w:szCs w:val="24"/>
          <w:lang w:eastAsia="pl-PL"/>
        </w:rPr>
        <w:t>Miastem Łódź, reprezentowanym przez Prezydenta Miasta Łodzi, z upoważnienia którego działa:</w:t>
      </w:r>
      <w:r w:rsidRPr="006A1929">
        <w:rPr>
          <w:rFonts w:ascii="Times New Roman" w:eastAsia="Times New Roman" w:hAnsi="Times New Roman" w:cs="Times New Roman"/>
          <w:bCs/>
          <w:iCs/>
          <w:kern w:val="2"/>
          <w:sz w:val="24"/>
          <w:szCs w:val="24"/>
          <w:lang w:eastAsia="pl-PL"/>
        </w:rPr>
        <w:br/>
      </w:r>
      <w:r w:rsidRPr="006A1929">
        <w:rPr>
          <w:rFonts w:ascii="Times New Roman" w:eastAsia="Times New Roman" w:hAnsi="Times New Roman" w:cs="Times New Roman"/>
          <w:b/>
          <w:bCs/>
          <w:iCs/>
          <w:kern w:val="2"/>
          <w:sz w:val="24"/>
          <w:szCs w:val="24"/>
          <w:lang w:eastAsia="pl-PL"/>
        </w:rPr>
        <w:t>Pan Krzysztof Barański</w:t>
      </w:r>
      <w:r w:rsidRPr="006A1929">
        <w:rPr>
          <w:rFonts w:ascii="Times New Roman" w:eastAsia="Times New Roman" w:hAnsi="Times New Roman" w:cs="Times New Roman"/>
          <w:bCs/>
          <w:iCs/>
          <w:kern w:val="2"/>
          <w:sz w:val="24"/>
          <w:szCs w:val="24"/>
          <w:lang w:eastAsia="pl-PL"/>
        </w:rPr>
        <w:t xml:space="preserve"> – p.o.  Dyrektora Powiatowego Urzędu Pracy w Łodzi, na podstawie pełnomocnictwa udzielonego Zarządzeniem Prezydenta Miasta Łodzi </w:t>
      </w:r>
    </w:p>
    <w:p w:rsidR="006A1929" w:rsidRPr="006A1929" w:rsidRDefault="006A1929" w:rsidP="006A1929">
      <w:pPr>
        <w:suppressAutoHyphens/>
        <w:spacing w:after="0" w:line="240" w:lineRule="auto"/>
        <w:jc w:val="both"/>
        <w:rPr>
          <w:rFonts w:ascii="Times New Roman" w:eastAsia="Times New Roman" w:hAnsi="Times New Roman" w:cs="Times New Roman"/>
          <w:bCs/>
          <w:iCs/>
          <w:kern w:val="2"/>
          <w:sz w:val="24"/>
          <w:szCs w:val="24"/>
          <w:lang w:eastAsia="pl-PL"/>
        </w:rPr>
      </w:pPr>
      <w:r w:rsidRPr="006A1929">
        <w:rPr>
          <w:rFonts w:ascii="Times New Roman" w:eastAsia="Times New Roman" w:hAnsi="Times New Roman" w:cs="Times New Roman"/>
          <w:bCs/>
          <w:iCs/>
          <w:kern w:val="2"/>
          <w:sz w:val="24"/>
          <w:szCs w:val="24"/>
          <w:lang w:eastAsia="pl-PL"/>
        </w:rPr>
        <w:t>Nr 8773/VII/18 z dnia 26.06.2018 r.</w:t>
      </w:r>
    </w:p>
    <w:p w:rsidR="006A1929" w:rsidRPr="006A1929" w:rsidRDefault="006A1929" w:rsidP="006A1929">
      <w:pPr>
        <w:suppressAutoHyphens/>
        <w:spacing w:after="0" w:line="240" w:lineRule="auto"/>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NIP: 7282787574, REGON: 101320436, </w:t>
      </w:r>
    </w:p>
    <w:p w:rsidR="006A1929" w:rsidRPr="006A1929" w:rsidRDefault="006A1929" w:rsidP="006A1929">
      <w:pPr>
        <w:suppressAutoHyphens/>
        <w:spacing w:after="0" w:line="240" w:lineRule="auto"/>
        <w:jc w:val="both"/>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sz w:val="24"/>
          <w:szCs w:val="24"/>
          <w:lang w:eastAsia="pl-PL"/>
        </w:rPr>
        <w:t xml:space="preserve">zwanym dalej </w:t>
      </w:r>
      <w:r w:rsidRPr="006A1929">
        <w:rPr>
          <w:rFonts w:ascii="Times New Roman" w:eastAsia="Times New Roman" w:hAnsi="Times New Roman" w:cs="Times New Roman"/>
          <w:b/>
          <w:sz w:val="24"/>
          <w:szCs w:val="24"/>
          <w:lang w:eastAsia="pl-PL"/>
        </w:rPr>
        <w:t>„Zamawiającym,</w:t>
      </w:r>
    </w:p>
    <w:p w:rsidR="006A1929" w:rsidRPr="006A1929" w:rsidRDefault="006A1929" w:rsidP="006A1929">
      <w:pPr>
        <w:suppressAutoHyphens/>
        <w:spacing w:after="0" w:line="240" w:lineRule="auto"/>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a</w:t>
      </w:r>
    </w:p>
    <w:p w:rsidR="006A1929" w:rsidRPr="006A1929" w:rsidRDefault="006A1929" w:rsidP="006A1929">
      <w:pPr>
        <w:suppressAutoHyphens/>
        <w:spacing w:after="0" w:line="240" w:lineRule="auto"/>
        <w:jc w:val="both"/>
        <w:rPr>
          <w:rFonts w:ascii="Times New Roman" w:eastAsia="Times New Roman" w:hAnsi="Times New Roman" w:cs="Times New Roman"/>
          <w:sz w:val="24"/>
          <w:szCs w:val="24"/>
          <w:lang w:eastAsia="pl-PL"/>
        </w:rPr>
      </w:pPr>
    </w:p>
    <w:p w:rsidR="006A1929" w:rsidRPr="006A1929" w:rsidRDefault="006A1929" w:rsidP="006A1929">
      <w:pPr>
        <w:suppressAutoHyphens/>
        <w:spacing w:after="0" w:line="240" w:lineRule="auto"/>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t>
      </w:r>
    </w:p>
    <w:p w:rsidR="006A1929" w:rsidRPr="006A1929" w:rsidRDefault="006A1929" w:rsidP="006A1929">
      <w:pPr>
        <w:suppressAutoHyphens/>
        <w:spacing w:after="0" w:line="240" w:lineRule="auto"/>
        <w:jc w:val="both"/>
        <w:rPr>
          <w:rFonts w:ascii="Times New Roman" w:eastAsia="Times New Roman" w:hAnsi="Times New Roman" w:cs="Times New Roman"/>
          <w:b/>
          <w:color w:val="FF0000"/>
          <w:sz w:val="24"/>
          <w:szCs w:val="24"/>
          <w:lang w:eastAsia="pl-PL"/>
        </w:rPr>
      </w:pPr>
    </w:p>
    <w:p w:rsidR="006A1929" w:rsidRPr="006A1929" w:rsidRDefault="006A1929" w:rsidP="006A1929">
      <w:pPr>
        <w:suppressAutoHyphens/>
        <w:spacing w:after="0" w:line="240" w:lineRule="auto"/>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zwany dalej „Wykonawcą”</w:t>
      </w:r>
    </w:p>
    <w:p w:rsidR="006A1929" w:rsidRPr="006A1929" w:rsidRDefault="006A1929" w:rsidP="006A1929">
      <w:pPr>
        <w:suppressAutoHyphens/>
        <w:spacing w:before="240" w:after="0" w:line="240" w:lineRule="auto"/>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rPr>
        <w:t>zostaje zawarta umowa o następującej treści:</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br/>
        <w:t>§ 1</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PRZEDMIOT UMOWY</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Pr="006A1929" w:rsidRDefault="006A1929" w:rsidP="006A1929">
      <w:pPr>
        <w:numPr>
          <w:ilvl w:val="0"/>
          <w:numId w:val="10"/>
        </w:numPr>
        <w:spacing w:after="0" w:line="240" w:lineRule="auto"/>
        <w:ind w:left="284" w:hanging="284"/>
        <w:contextualSpacing/>
        <w:jc w:val="both"/>
        <w:rPr>
          <w:rFonts w:ascii="Times New Roman" w:eastAsia="Times New Roman" w:hAnsi="Times New Roman" w:cs="Times New Roman"/>
          <w:sz w:val="24"/>
          <w:szCs w:val="24"/>
        </w:rPr>
      </w:pPr>
      <w:r w:rsidRPr="006A1929">
        <w:rPr>
          <w:rFonts w:ascii="Times New Roman" w:eastAsia="Times New Roman" w:hAnsi="Times New Roman" w:cs="Times New Roman"/>
          <w:sz w:val="24"/>
          <w:szCs w:val="24"/>
        </w:rPr>
        <w:t xml:space="preserve">Przedmiotem zamówienia jest dostawa materiałów eksploatacyjnych do drukarek i urządzeń wielofunkcyjnych na potrzeby Powiatowego Urzędu Pracy w Łodzi, zgodnie ze złożoną przez </w:t>
      </w:r>
      <w:r w:rsidRPr="006A1929">
        <w:rPr>
          <w:rFonts w:ascii="Times New Roman" w:eastAsia="Times New Roman" w:hAnsi="Times New Roman" w:cs="Times New Roman"/>
          <w:b/>
          <w:sz w:val="24"/>
          <w:szCs w:val="24"/>
        </w:rPr>
        <w:t xml:space="preserve">Wykonawcę </w:t>
      </w:r>
      <w:r w:rsidRPr="006A1929">
        <w:rPr>
          <w:rFonts w:ascii="Times New Roman" w:eastAsia="Times New Roman" w:hAnsi="Times New Roman" w:cs="Times New Roman"/>
          <w:sz w:val="24"/>
          <w:szCs w:val="24"/>
        </w:rPr>
        <w:t>ofertą stanowiącą załącznik nr 1 do niniejszej umowy</w:t>
      </w:r>
      <w:r w:rsidRPr="006A1929">
        <w:rPr>
          <w:rFonts w:ascii="Times New Roman" w:eastAsia="Times New Roman" w:hAnsi="Times New Roman" w:cs="Times New Roman"/>
          <w:b/>
          <w:sz w:val="24"/>
          <w:szCs w:val="24"/>
        </w:rPr>
        <w:t>.</w:t>
      </w:r>
    </w:p>
    <w:p w:rsidR="006A1929" w:rsidRPr="006A1929" w:rsidRDefault="006A1929" w:rsidP="006A1929">
      <w:pPr>
        <w:numPr>
          <w:ilvl w:val="0"/>
          <w:numId w:val="10"/>
        </w:numPr>
        <w:spacing w:after="0" w:line="240" w:lineRule="auto"/>
        <w:ind w:left="284" w:hanging="284"/>
        <w:contextualSpacing/>
        <w:jc w:val="both"/>
        <w:rPr>
          <w:rFonts w:ascii="Times New Roman" w:eastAsia="Calibri" w:hAnsi="Times New Roman" w:cs="Times New Roman"/>
          <w:sz w:val="24"/>
          <w:szCs w:val="24"/>
          <w:lang w:val="en-US"/>
        </w:rPr>
      </w:pPr>
      <w:proofErr w:type="spellStart"/>
      <w:r w:rsidRPr="006A1929">
        <w:rPr>
          <w:rFonts w:ascii="Times New Roman" w:eastAsia="Calibri" w:hAnsi="Times New Roman" w:cs="Times New Roman"/>
          <w:sz w:val="24"/>
          <w:szCs w:val="24"/>
          <w:lang w:val="en-US"/>
        </w:rPr>
        <w:t>Zamawiający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zastrzega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sobie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prawo</w:t>
      </w:r>
      <w:proofErr w:type="spellEnd"/>
      <w:r w:rsidRPr="006A1929">
        <w:rPr>
          <w:rFonts w:ascii="Times New Roman" w:eastAsia="Calibri" w:hAnsi="Times New Roman" w:cs="Times New Roman"/>
          <w:sz w:val="24"/>
          <w:szCs w:val="24"/>
          <w:lang w:val="en-US"/>
        </w:rPr>
        <w:t xml:space="preserve"> do </w:t>
      </w:r>
      <w:proofErr w:type="spellStart"/>
      <w:r w:rsidRPr="006A1929">
        <w:rPr>
          <w:rFonts w:ascii="Times New Roman" w:eastAsia="Calibri" w:hAnsi="Times New Roman" w:cs="Times New Roman"/>
          <w:sz w:val="24"/>
          <w:szCs w:val="24"/>
          <w:lang w:val="en-US"/>
        </w:rPr>
        <w:t>nie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zrealizowania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całości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przedmiotu</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zamówienia</w:t>
      </w:r>
      <w:proofErr w:type="spellEnd"/>
      <w:r w:rsidRPr="006A1929">
        <w:rPr>
          <w:rFonts w:ascii="Times New Roman" w:eastAsia="Calibri" w:hAnsi="Times New Roman" w:cs="Times New Roman"/>
          <w:sz w:val="24"/>
          <w:szCs w:val="24"/>
          <w:lang w:val="en-US"/>
        </w:rPr>
        <w:t>,</w:t>
      </w:r>
      <w:r w:rsidRPr="006A1929">
        <w:rPr>
          <w:rFonts w:ascii="Times New Roman" w:eastAsia="Calibri" w:hAnsi="Times New Roman" w:cs="Times New Roman"/>
          <w:sz w:val="24"/>
          <w:szCs w:val="24"/>
          <w:lang w:val="en-US"/>
        </w:rPr>
        <w:br/>
        <w:t xml:space="preserve">z </w:t>
      </w:r>
      <w:proofErr w:type="spellStart"/>
      <w:r w:rsidRPr="006A1929">
        <w:rPr>
          <w:rFonts w:ascii="Times New Roman" w:eastAsia="Calibri" w:hAnsi="Times New Roman" w:cs="Times New Roman"/>
          <w:sz w:val="24"/>
          <w:szCs w:val="24"/>
          <w:lang w:val="en-US"/>
        </w:rPr>
        <w:t>przyczyn</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wynikających</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specyfiki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jego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działalności</w:t>
      </w:r>
      <w:proofErr w:type="spellEnd"/>
      <w:r w:rsidRPr="006A1929">
        <w:rPr>
          <w:rFonts w:ascii="Times New Roman" w:eastAsia="Calibri" w:hAnsi="Times New Roman" w:cs="Times New Roman"/>
          <w:sz w:val="24"/>
          <w:szCs w:val="24"/>
          <w:lang w:val="en-US"/>
        </w:rPr>
        <w:t xml:space="preserve">. </w:t>
      </w:r>
    </w:p>
    <w:p w:rsidR="006A1929" w:rsidRPr="006A1929" w:rsidRDefault="006A1929" w:rsidP="006A1929">
      <w:pPr>
        <w:numPr>
          <w:ilvl w:val="0"/>
          <w:numId w:val="10"/>
        </w:numPr>
        <w:spacing w:after="0" w:line="240" w:lineRule="auto"/>
        <w:ind w:left="284" w:hanging="284"/>
        <w:contextualSpacing/>
        <w:jc w:val="both"/>
        <w:rPr>
          <w:rFonts w:ascii="Times New Roman" w:eastAsia="Calibri" w:hAnsi="Times New Roman" w:cs="Times New Roman"/>
          <w:sz w:val="24"/>
          <w:szCs w:val="24"/>
          <w:lang w:val="en-US"/>
        </w:rPr>
      </w:pPr>
      <w:r w:rsidRPr="006A1929">
        <w:rPr>
          <w:rFonts w:ascii="Times New Roman" w:eastAsia="Calibri" w:hAnsi="Times New Roman" w:cs="Times New Roman"/>
          <w:sz w:val="24"/>
          <w:szCs w:val="24"/>
          <w:lang w:val="en-US"/>
        </w:rPr>
        <w:t xml:space="preserve">W </w:t>
      </w:r>
      <w:proofErr w:type="spellStart"/>
      <w:r w:rsidRPr="006A1929">
        <w:rPr>
          <w:rFonts w:ascii="Times New Roman" w:eastAsia="Calibri" w:hAnsi="Times New Roman" w:cs="Times New Roman"/>
          <w:sz w:val="24"/>
          <w:szCs w:val="24"/>
          <w:lang w:val="en-US"/>
        </w:rPr>
        <w:t>okresie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obowiązywania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umowy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Zamawiający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może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dokonywać</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korekt</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polegających</w:t>
      </w:r>
      <w:proofErr w:type="spellEnd"/>
      <w:r w:rsidRPr="006A1929">
        <w:rPr>
          <w:rFonts w:ascii="Times New Roman" w:eastAsia="Calibri" w:hAnsi="Times New Roman" w:cs="Times New Roman"/>
          <w:sz w:val="24"/>
          <w:szCs w:val="24"/>
          <w:lang w:val="en-US"/>
        </w:rPr>
        <w:br/>
      </w:r>
      <w:proofErr w:type="spellStart"/>
      <w:r w:rsidRPr="006A1929">
        <w:rPr>
          <w:rFonts w:ascii="Times New Roman" w:eastAsia="Calibri" w:hAnsi="Times New Roman" w:cs="Times New Roman"/>
          <w:sz w:val="24"/>
          <w:szCs w:val="24"/>
          <w:lang w:val="en-US"/>
        </w:rPr>
        <w:t>na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zmianie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ilości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zamawianego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asortymentu</w:t>
      </w:r>
      <w:proofErr w:type="spellEnd"/>
      <w:r w:rsidRPr="006A1929">
        <w:rPr>
          <w:rFonts w:ascii="Times New Roman" w:eastAsia="Calibri" w:hAnsi="Times New Roman" w:cs="Times New Roman"/>
          <w:sz w:val="24"/>
          <w:szCs w:val="24"/>
          <w:lang w:val="en-US"/>
        </w:rPr>
        <w:t xml:space="preserve"> w </w:t>
      </w:r>
      <w:proofErr w:type="spellStart"/>
      <w:r w:rsidRPr="006A1929">
        <w:rPr>
          <w:rFonts w:ascii="Times New Roman" w:eastAsia="Calibri" w:hAnsi="Times New Roman" w:cs="Times New Roman"/>
          <w:sz w:val="24"/>
          <w:szCs w:val="24"/>
          <w:lang w:val="en-US"/>
        </w:rPr>
        <w:t>ramach</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przedmiotu</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zamówienia</w:t>
      </w:r>
      <w:proofErr w:type="spellEnd"/>
      <w:r w:rsidRPr="006A1929">
        <w:rPr>
          <w:rFonts w:ascii="Times New Roman" w:eastAsia="Calibri" w:hAnsi="Times New Roman" w:cs="Times New Roman"/>
          <w:sz w:val="24"/>
          <w:szCs w:val="24"/>
          <w:lang w:val="en-US"/>
        </w:rPr>
        <w:t xml:space="preserve"> – </w:t>
      </w:r>
      <w:proofErr w:type="spellStart"/>
      <w:r w:rsidRPr="006A1929">
        <w:rPr>
          <w:rFonts w:ascii="Times New Roman" w:eastAsia="Calibri" w:hAnsi="Times New Roman" w:cs="Times New Roman"/>
          <w:sz w:val="24"/>
          <w:szCs w:val="24"/>
          <w:lang w:val="en-US"/>
        </w:rPr>
        <w:t>pomiędzy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poszczególnymi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rodzajami</w:t>
      </w:r>
      <w:proofErr w:type="spellEnd"/>
      <w:r w:rsidRPr="006A1929">
        <w:rPr>
          <w:rFonts w:ascii="Times New Roman" w:eastAsia="Calibri" w:hAnsi="Times New Roman" w:cs="Times New Roman"/>
          <w:sz w:val="24"/>
          <w:szCs w:val="24"/>
          <w:lang w:val="en-US"/>
        </w:rPr>
        <w:t xml:space="preserve"> bez </w:t>
      </w:r>
      <w:proofErr w:type="spellStart"/>
      <w:r w:rsidRPr="006A1929">
        <w:rPr>
          <w:rFonts w:ascii="Times New Roman" w:eastAsia="Calibri" w:hAnsi="Times New Roman" w:cs="Times New Roman"/>
          <w:sz w:val="24"/>
          <w:szCs w:val="24"/>
          <w:lang w:val="en-US"/>
        </w:rPr>
        <w:t>zmiany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wysokości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wartości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całkowitej</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zamówienia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wskazanej</w:t>
      </w:r>
      <w:proofErr w:type="spellEnd"/>
      <w:r w:rsidRPr="006A1929">
        <w:rPr>
          <w:rFonts w:ascii="Times New Roman" w:eastAsia="Calibri" w:hAnsi="Times New Roman" w:cs="Times New Roman"/>
          <w:sz w:val="24"/>
          <w:szCs w:val="24"/>
          <w:lang w:val="en-US"/>
        </w:rPr>
        <w:t xml:space="preserve"> w § 3 </w:t>
      </w:r>
      <w:proofErr w:type="spellStart"/>
      <w:r w:rsidRPr="006A1929">
        <w:rPr>
          <w:rFonts w:ascii="Times New Roman" w:eastAsia="Calibri" w:hAnsi="Times New Roman" w:cs="Times New Roman"/>
          <w:sz w:val="24"/>
          <w:szCs w:val="24"/>
          <w:lang w:val="en-US"/>
        </w:rPr>
        <w:t>ust</w:t>
      </w:r>
      <w:proofErr w:type="spellEnd"/>
      <w:r w:rsidRPr="006A1929">
        <w:rPr>
          <w:rFonts w:ascii="Times New Roman" w:eastAsia="Calibri" w:hAnsi="Times New Roman" w:cs="Times New Roman"/>
          <w:sz w:val="24"/>
          <w:szCs w:val="24"/>
          <w:lang w:val="en-US"/>
        </w:rPr>
        <w:t xml:space="preserve">. 1.  </w:t>
      </w:r>
    </w:p>
    <w:p w:rsidR="006A1929" w:rsidRPr="006A1929" w:rsidRDefault="006A1929" w:rsidP="006A1929">
      <w:pPr>
        <w:numPr>
          <w:ilvl w:val="0"/>
          <w:numId w:val="10"/>
        </w:numPr>
        <w:spacing w:after="0" w:line="240" w:lineRule="auto"/>
        <w:ind w:left="284" w:hanging="284"/>
        <w:contextualSpacing/>
        <w:jc w:val="both"/>
        <w:rPr>
          <w:rFonts w:ascii="Times New Roman" w:eastAsia="Calibri" w:hAnsi="Times New Roman" w:cs="Times New Roman"/>
          <w:sz w:val="24"/>
          <w:szCs w:val="24"/>
          <w:lang w:val="en-US"/>
        </w:rPr>
      </w:pPr>
      <w:r w:rsidRPr="006A1929">
        <w:rPr>
          <w:rFonts w:ascii="Times New Roman" w:eastAsia="Times New Roman" w:hAnsi="Times New Roman" w:cs="Times New Roman"/>
          <w:sz w:val="24"/>
          <w:szCs w:val="24"/>
          <w:lang w:eastAsia="pl-PL"/>
        </w:rPr>
        <w:t xml:space="preserve">Wykonawca nie będzie miał żadnych roszczeń z tytułu niezrealizowania całości przedmiotu zamówienia.  </w:t>
      </w:r>
      <w:r w:rsidRPr="006A1929">
        <w:rPr>
          <w:rFonts w:ascii="Times New Roman" w:eastAsia="Times New Roman" w:hAnsi="Times New Roman" w:cs="Times New Roman"/>
          <w:sz w:val="24"/>
          <w:szCs w:val="24"/>
          <w:lang w:eastAsia="pl-PL"/>
        </w:rPr>
        <w:br/>
      </w:r>
    </w:p>
    <w:p w:rsidR="006A1929" w:rsidRPr="006A1929" w:rsidRDefault="006A1929" w:rsidP="006A1929">
      <w:pPr>
        <w:spacing w:after="0" w:line="252"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 2</w:t>
      </w:r>
    </w:p>
    <w:p w:rsidR="006A1929" w:rsidRPr="006A1929" w:rsidRDefault="006A1929" w:rsidP="006A1929">
      <w:pPr>
        <w:spacing w:after="0" w:line="252"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TERMIN I WARUNKI REALIZACJI</w:t>
      </w:r>
    </w:p>
    <w:p w:rsidR="006A1929" w:rsidRPr="006A1929" w:rsidRDefault="006A1929" w:rsidP="006A1929">
      <w:pPr>
        <w:spacing w:after="0" w:line="252" w:lineRule="auto"/>
        <w:jc w:val="center"/>
        <w:rPr>
          <w:rFonts w:ascii="Times New Roman" w:eastAsia="Times New Roman" w:hAnsi="Times New Roman" w:cs="Times New Roman"/>
          <w:b/>
          <w:sz w:val="24"/>
          <w:szCs w:val="24"/>
          <w:lang w:eastAsia="pl-PL"/>
        </w:rPr>
      </w:pPr>
    </w:p>
    <w:p w:rsidR="006A1929" w:rsidRPr="006A1929" w:rsidRDefault="006A1929" w:rsidP="006A1929">
      <w:pPr>
        <w:numPr>
          <w:ilvl w:val="0"/>
          <w:numId w:val="11"/>
        </w:numPr>
        <w:spacing w:after="0" w:line="252" w:lineRule="auto"/>
        <w:ind w:left="284" w:hanging="284"/>
        <w:contextualSpacing/>
        <w:jc w:val="both"/>
        <w:rPr>
          <w:rFonts w:ascii="Times New Roman" w:eastAsia="Calibri" w:hAnsi="Times New Roman" w:cs="Times New Roman"/>
          <w:sz w:val="24"/>
          <w:szCs w:val="24"/>
          <w:lang w:val="en-US"/>
        </w:rPr>
      </w:pPr>
      <w:proofErr w:type="spellStart"/>
      <w:r w:rsidRPr="006A1929">
        <w:rPr>
          <w:rFonts w:ascii="Times New Roman" w:eastAsia="Calibri" w:hAnsi="Times New Roman" w:cs="Times New Roman"/>
          <w:sz w:val="24"/>
          <w:szCs w:val="24"/>
          <w:lang w:val="en-US"/>
        </w:rPr>
        <w:t>Zakupione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materiały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eksploatacyjne</w:t>
      </w:r>
      <w:proofErr w:type="spellEnd"/>
      <w:r w:rsidRPr="006A1929">
        <w:rPr>
          <w:rFonts w:ascii="Times New Roman" w:eastAsia="Calibri" w:hAnsi="Times New Roman" w:cs="Times New Roman"/>
          <w:sz w:val="24"/>
          <w:szCs w:val="24"/>
          <w:lang w:val="en-US"/>
        </w:rPr>
        <w:t xml:space="preserve">, o </w:t>
      </w:r>
      <w:proofErr w:type="spellStart"/>
      <w:r w:rsidRPr="006A1929">
        <w:rPr>
          <w:rFonts w:ascii="Times New Roman" w:eastAsia="Calibri" w:hAnsi="Times New Roman" w:cs="Times New Roman"/>
          <w:sz w:val="24"/>
          <w:szCs w:val="24"/>
          <w:lang w:val="en-US"/>
        </w:rPr>
        <w:t>których</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mowa</w:t>
      </w:r>
      <w:proofErr w:type="spellEnd"/>
      <w:r w:rsidRPr="006A1929">
        <w:rPr>
          <w:rFonts w:ascii="Times New Roman" w:eastAsia="Calibri" w:hAnsi="Times New Roman" w:cs="Times New Roman"/>
          <w:sz w:val="24"/>
          <w:szCs w:val="24"/>
          <w:lang w:val="en-US"/>
        </w:rPr>
        <w:t xml:space="preserve"> w § 1 </w:t>
      </w:r>
      <w:proofErr w:type="spellStart"/>
      <w:r w:rsidRPr="006A1929">
        <w:rPr>
          <w:rFonts w:ascii="Times New Roman" w:eastAsia="Calibri" w:hAnsi="Times New Roman" w:cs="Times New Roman"/>
          <w:sz w:val="24"/>
          <w:szCs w:val="24"/>
          <w:lang w:val="en-US"/>
        </w:rPr>
        <w:t>Wykonawca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będzie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dostarczał</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sukcesywnie</w:t>
      </w:r>
      <w:proofErr w:type="spellEnd"/>
      <w:r w:rsidRPr="006A1929">
        <w:rPr>
          <w:rFonts w:ascii="Times New Roman" w:eastAsia="Calibri" w:hAnsi="Times New Roman" w:cs="Times New Roman"/>
          <w:sz w:val="24"/>
          <w:szCs w:val="24"/>
          <w:lang w:val="en-US"/>
        </w:rPr>
        <w:t xml:space="preserve"> do </w:t>
      </w:r>
      <w:proofErr w:type="spellStart"/>
      <w:r w:rsidRPr="006A1929">
        <w:rPr>
          <w:rFonts w:ascii="Times New Roman" w:eastAsia="Calibri" w:hAnsi="Times New Roman" w:cs="Times New Roman"/>
          <w:sz w:val="24"/>
          <w:szCs w:val="24"/>
          <w:lang w:val="en-US"/>
        </w:rPr>
        <w:t>siedziby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Powiatowego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Urzędu</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Pracy</w:t>
      </w:r>
      <w:proofErr w:type="spellEnd"/>
      <w:r w:rsidRPr="006A1929">
        <w:rPr>
          <w:rFonts w:ascii="Times New Roman" w:eastAsia="Calibri" w:hAnsi="Times New Roman" w:cs="Times New Roman"/>
          <w:sz w:val="24"/>
          <w:szCs w:val="24"/>
          <w:lang w:val="en-US"/>
        </w:rPr>
        <w:t xml:space="preserve"> w </w:t>
      </w:r>
      <w:proofErr w:type="spellStart"/>
      <w:r w:rsidRPr="006A1929">
        <w:rPr>
          <w:rFonts w:ascii="Times New Roman" w:eastAsia="Calibri" w:hAnsi="Times New Roman" w:cs="Times New Roman"/>
          <w:sz w:val="24"/>
          <w:szCs w:val="24"/>
          <w:lang w:val="en-US"/>
        </w:rPr>
        <w:t>Łodzi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mieszczącej</w:t>
      </w:r>
      <w:proofErr w:type="spellEnd"/>
      <w:r w:rsidRPr="006A1929">
        <w:rPr>
          <w:rFonts w:ascii="Times New Roman" w:eastAsia="Calibri" w:hAnsi="Times New Roman" w:cs="Times New Roman"/>
          <w:sz w:val="24"/>
          <w:szCs w:val="24"/>
          <w:lang w:val="en-US"/>
        </w:rPr>
        <w:br/>
        <w:t xml:space="preserve"> </w:t>
      </w:r>
      <w:proofErr w:type="spellStart"/>
      <w:r w:rsidRPr="006A1929">
        <w:rPr>
          <w:rFonts w:ascii="Times New Roman" w:eastAsia="Calibri" w:hAnsi="Times New Roman" w:cs="Times New Roman"/>
          <w:sz w:val="24"/>
          <w:szCs w:val="24"/>
          <w:lang w:val="en-US"/>
        </w:rPr>
        <w:t>się</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przy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ul</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Milionowej</w:t>
      </w:r>
      <w:proofErr w:type="spellEnd"/>
      <w:r w:rsidRPr="006A1929">
        <w:rPr>
          <w:rFonts w:ascii="Times New Roman" w:eastAsia="Calibri" w:hAnsi="Times New Roman" w:cs="Times New Roman"/>
          <w:sz w:val="24"/>
          <w:szCs w:val="24"/>
          <w:lang w:val="en-US"/>
        </w:rPr>
        <w:t xml:space="preserve"> 91, 93-121 </w:t>
      </w:r>
      <w:proofErr w:type="spellStart"/>
      <w:r w:rsidRPr="006A1929">
        <w:rPr>
          <w:rFonts w:ascii="Times New Roman" w:eastAsia="Calibri" w:hAnsi="Times New Roman" w:cs="Times New Roman"/>
          <w:sz w:val="24"/>
          <w:szCs w:val="24"/>
          <w:lang w:val="en-US"/>
        </w:rPr>
        <w:t>Łódź</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oraz</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przy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ul</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Kilińskiego</w:t>
      </w:r>
      <w:proofErr w:type="spellEnd"/>
      <w:r w:rsidRPr="006A1929">
        <w:rPr>
          <w:rFonts w:ascii="Times New Roman" w:eastAsia="Calibri" w:hAnsi="Times New Roman" w:cs="Times New Roman"/>
          <w:sz w:val="24"/>
          <w:szCs w:val="24"/>
          <w:lang w:val="en-US"/>
        </w:rPr>
        <w:t xml:space="preserve"> 102/102a, 90-012 </w:t>
      </w:r>
      <w:proofErr w:type="spellStart"/>
      <w:r w:rsidRPr="006A1929">
        <w:rPr>
          <w:rFonts w:ascii="Times New Roman" w:eastAsia="Calibri" w:hAnsi="Times New Roman" w:cs="Times New Roman"/>
          <w:sz w:val="24"/>
          <w:szCs w:val="24"/>
          <w:lang w:val="en-US"/>
        </w:rPr>
        <w:t>Łódź</w:t>
      </w:r>
      <w:proofErr w:type="spellEnd"/>
      <w:r w:rsidRPr="006A1929">
        <w:rPr>
          <w:rFonts w:ascii="Times New Roman" w:eastAsia="Calibri" w:hAnsi="Times New Roman" w:cs="Times New Roman"/>
          <w:sz w:val="24"/>
          <w:szCs w:val="24"/>
          <w:lang w:val="en-US"/>
        </w:rPr>
        <w:t>.</w:t>
      </w:r>
    </w:p>
    <w:p w:rsidR="006A1929" w:rsidRPr="006A1929" w:rsidRDefault="006A1929" w:rsidP="006A1929">
      <w:pPr>
        <w:numPr>
          <w:ilvl w:val="0"/>
          <w:numId w:val="11"/>
        </w:numPr>
        <w:spacing w:after="0" w:line="252" w:lineRule="auto"/>
        <w:ind w:left="284" w:hanging="284"/>
        <w:contextualSpacing/>
        <w:jc w:val="both"/>
        <w:rPr>
          <w:rFonts w:ascii="Times New Roman" w:eastAsia="Calibri" w:hAnsi="Times New Roman" w:cs="Times New Roman"/>
          <w:sz w:val="24"/>
          <w:szCs w:val="24"/>
          <w:lang w:val="en-US"/>
        </w:rPr>
      </w:pPr>
      <w:proofErr w:type="spellStart"/>
      <w:r w:rsidRPr="006A1929">
        <w:rPr>
          <w:rFonts w:ascii="Times New Roman" w:eastAsia="Calibri" w:hAnsi="Times New Roman" w:cs="Times New Roman"/>
          <w:sz w:val="24"/>
          <w:szCs w:val="24"/>
          <w:lang w:val="en-US"/>
        </w:rPr>
        <w:t>Dostawy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materiałów</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eksploatacyjnych</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będą</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się</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odbywały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uprzednim</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zgłoszeniu</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przez</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Zamawiającego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pośrednictwem</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poczty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elektronicznej</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faxem</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lub</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telefonicznie</w:t>
      </w:r>
      <w:proofErr w:type="spellEnd"/>
      <w:r w:rsidRPr="006A1929">
        <w:rPr>
          <w:rFonts w:ascii="Times New Roman" w:eastAsia="Calibri" w:hAnsi="Times New Roman" w:cs="Times New Roman"/>
          <w:sz w:val="24"/>
          <w:szCs w:val="24"/>
          <w:lang w:val="en-US"/>
        </w:rPr>
        <w:t xml:space="preserve">. </w:t>
      </w:r>
    </w:p>
    <w:p w:rsidR="006A1929" w:rsidRPr="006A1929" w:rsidRDefault="006A1929" w:rsidP="006A1929">
      <w:pPr>
        <w:numPr>
          <w:ilvl w:val="0"/>
          <w:numId w:val="11"/>
        </w:numPr>
        <w:spacing w:after="0" w:line="252" w:lineRule="auto"/>
        <w:ind w:left="284" w:hanging="284"/>
        <w:contextualSpacing/>
        <w:jc w:val="both"/>
        <w:rPr>
          <w:rFonts w:ascii="Times New Roman" w:eastAsia="Calibri" w:hAnsi="Times New Roman" w:cs="Times New Roman"/>
          <w:sz w:val="24"/>
          <w:szCs w:val="24"/>
          <w:lang w:val="en-US"/>
        </w:rPr>
      </w:pPr>
      <w:proofErr w:type="spellStart"/>
      <w:r w:rsidRPr="006A1929">
        <w:rPr>
          <w:rFonts w:ascii="Times New Roman" w:eastAsia="Calibri" w:hAnsi="Times New Roman" w:cs="Times New Roman"/>
          <w:sz w:val="24"/>
          <w:szCs w:val="24"/>
          <w:lang w:val="en-US"/>
        </w:rPr>
        <w:t>Każde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zamówienie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będzie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realizowane</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przez</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Wykonawcę</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na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koszt</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własny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oraz</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własnym</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transportem</w:t>
      </w:r>
      <w:proofErr w:type="spellEnd"/>
      <w:r w:rsidRPr="006A1929">
        <w:rPr>
          <w:rFonts w:ascii="Times New Roman" w:eastAsia="Calibri" w:hAnsi="Times New Roman" w:cs="Times New Roman"/>
          <w:sz w:val="24"/>
          <w:szCs w:val="24"/>
          <w:lang w:val="en-US"/>
        </w:rPr>
        <w:t xml:space="preserve"> w </w:t>
      </w:r>
      <w:proofErr w:type="spellStart"/>
      <w:r w:rsidRPr="006A1929">
        <w:rPr>
          <w:rFonts w:ascii="Times New Roman" w:eastAsia="Calibri" w:hAnsi="Times New Roman" w:cs="Times New Roman"/>
          <w:sz w:val="24"/>
          <w:szCs w:val="24"/>
          <w:lang w:val="en-US"/>
        </w:rPr>
        <w:t>ciągu</w:t>
      </w:r>
      <w:proofErr w:type="spellEnd"/>
      <w:r w:rsidRPr="006A1929">
        <w:rPr>
          <w:rFonts w:ascii="Times New Roman" w:eastAsia="Calibri" w:hAnsi="Times New Roman" w:cs="Times New Roman"/>
          <w:sz w:val="24"/>
          <w:szCs w:val="24"/>
          <w:lang w:val="en-US"/>
        </w:rPr>
        <w:t xml:space="preserve"> 5 </w:t>
      </w:r>
      <w:proofErr w:type="spellStart"/>
      <w:r w:rsidRPr="006A1929">
        <w:rPr>
          <w:rFonts w:ascii="Times New Roman" w:eastAsia="Calibri" w:hAnsi="Times New Roman" w:cs="Times New Roman"/>
          <w:sz w:val="24"/>
          <w:szCs w:val="24"/>
          <w:lang w:val="en-US"/>
        </w:rPr>
        <w:t>dni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roboczych</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od</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chwili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zgłoszenia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zapotrzebowania</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oraz</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wniesione</w:t>
      </w:r>
      <w:proofErr w:type="spellEnd"/>
      <w:r w:rsidRPr="006A1929">
        <w:rPr>
          <w:rFonts w:ascii="Times New Roman" w:eastAsia="Calibri" w:hAnsi="Times New Roman" w:cs="Times New Roman"/>
          <w:sz w:val="24"/>
          <w:szCs w:val="24"/>
          <w:lang w:val="en-US"/>
        </w:rPr>
        <w:t xml:space="preserve"> do </w:t>
      </w:r>
      <w:proofErr w:type="spellStart"/>
      <w:r w:rsidRPr="006A1929">
        <w:rPr>
          <w:rFonts w:ascii="Times New Roman" w:eastAsia="Calibri" w:hAnsi="Times New Roman" w:cs="Times New Roman"/>
          <w:sz w:val="24"/>
          <w:szCs w:val="24"/>
          <w:lang w:val="en-US"/>
        </w:rPr>
        <w:t>wskazanego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przez</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Zamawiającego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pomieszczenia</w:t>
      </w:r>
      <w:proofErr w:type="spellEnd"/>
      <w:r w:rsidRPr="006A1929">
        <w:rPr>
          <w:rFonts w:ascii="Times New Roman" w:eastAsia="Calibri" w:hAnsi="Times New Roman" w:cs="Times New Roman"/>
          <w:sz w:val="24"/>
          <w:szCs w:val="24"/>
          <w:lang w:val="en-US"/>
        </w:rPr>
        <w:t xml:space="preserve">. </w:t>
      </w:r>
    </w:p>
    <w:p w:rsidR="006A1929" w:rsidRPr="006A1929" w:rsidRDefault="006A1929" w:rsidP="006A1929">
      <w:pPr>
        <w:numPr>
          <w:ilvl w:val="0"/>
          <w:numId w:val="11"/>
        </w:numPr>
        <w:spacing w:after="0" w:line="252" w:lineRule="auto"/>
        <w:ind w:left="284" w:hanging="284"/>
        <w:contextualSpacing/>
        <w:jc w:val="both"/>
        <w:rPr>
          <w:rFonts w:ascii="Times New Roman" w:eastAsia="Calibri" w:hAnsi="Times New Roman" w:cs="Times New Roman"/>
          <w:sz w:val="24"/>
          <w:szCs w:val="24"/>
          <w:lang w:val="en-US"/>
        </w:rPr>
      </w:pPr>
      <w:proofErr w:type="spellStart"/>
      <w:r w:rsidRPr="006A1929">
        <w:rPr>
          <w:rFonts w:ascii="Times New Roman" w:eastAsia="Calibri" w:hAnsi="Times New Roman" w:cs="Times New Roman"/>
          <w:sz w:val="24"/>
          <w:szCs w:val="24"/>
          <w:lang w:val="en-US"/>
        </w:rPr>
        <w:t>Upoważnieni</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pracownicy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Zamawiającego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będą</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każdorazowo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sprawdzać</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zgodność</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dostaw</w:t>
      </w:r>
      <w:proofErr w:type="spellEnd"/>
      <w:r w:rsidRPr="006A1929">
        <w:rPr>
          <w:rFonts w:ascii="Times New Roman" w:eastAsia="Calibri" w:hAnsi="Times New Roman" w:cs="Times New Roman"/>
          <w:sz w:val="24"/>
          <w:szCs w:val="24"/>
          <w:lang w:val="en-US"/>
        </w:rPr>
        <w:br/>
        <w:t xml:space="preserve">z </w:t>
      </w:r>
      <w:proofErr w:type="spellStart"/>
      <w:r w:rsidRPr="006A1929">
        <w:rPr>
          <w:rFonts w:ascii="Times New Roman" w:eastAsia="Calibri" w:hAnsi="Times New Roman" w:cs="Times New Roman"/>
          <w:sz w:val="24"/>
          <w:szCs w:val="24"/>
          <w:lang w:val="en-US"/>
        </w:rPr>
        <w:t>zamówieniem</w:t>
      </w:r>
      <w:proofErr w:type="spellEnd"/>
      <w:r w:rsidRPr="006A1929">
        <w:rPr>
          <w:rFonts w:ascii="Times New Roman" w:eastAsia="Calibri" w:hAnsi="Times New Roman" w:cs="Times New Roman"/>
          <w:sz w:val="24"/>
          <w:szCs w:val="24"/>
          <w:lang w:val="en-US"/>
        </w:rPr>
        <w:t xml:space="preserve">. </w:t>
      </w:r>
    </w:p>
    <w:p w:rsidR="006A1929" w:rsidRPr="006A1929" w:rsidRDefault="006A1929" w:rsidP="006A1929">
      <w:pPr>
        <w:numPr>
          <w:ilvl w:val="0"/>
          <w:numId w:val="11"/>
        </w:numPr>
        <w:spacing w:after="0" w:line="252" w:lineRule="auto"/>
        <w:ind w:left="284" w:firstLine="0"/>
        <w:contextualSpacing/>
        <w:jc w:val="both"/>
        <w:rPr>
          <w:rFonts w:ascii="Times New Roman" w:eastAsia="Calibri" w:hAnsi="Times New Roman" w:cs="Times New Roman"/>
          <w:sz w:val="24"/>
          <w:szCs w:val="24"/>
          <w:lang w:val="en-US"/>
        </w:rPr>
      </w:pPr>
      <w:proofErr w:type="spellStart"/>
      <w:r w:rsidRPr="006A1929">
        <w:rPr>
          <w:rFonts w:ascii="Times New Roman" w:eastAsia="Calibri" w:hAnsi="Times New Roman" w:cs="Times New Roman"/>
          <w:sz w:val="24"/>
          <w:szCs w:val="24"/>
          <w:lang w:val="en-US"/>
        </w:rPr>
        <w:t>Dostawy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mogą</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odbywać</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się</w:t>
      </w:r>
      <w:proofErr w:type="spellEnd"/>
      <w:r w:rsidRPr="006A1929">
        <w:rPr>
          <w:rFonts w:ascii="Times New Roman" w:eastAsia="Calibri" w:hAnsi="Times New Roman" w:cs="Times New Roman"/>
          <w:sz w:val="24"/>
          <w:szCs w:val="24"/>
          <w:lang w:val="en-US"/>
        </w:rPr>
        <w:t xml:space="preserve"> w </w:t>
      </w:r>
      <w:proofErr w:type="spellStart"/>
      <w:r w:rsidRPr="006A1929">
        <w:rPr>
          <w:rFonts w:ascii="Times New Roman" w:eastAsia="Calibri" w:hAnsi="Times New Roman" w:cs="Times New Roman"/>
          <w:sz w:val="24"/>
          <w:szCs w:val="24"/>
          <w:lang w:val="en-US"/>
        </w:rPr>
        <w:t>każdy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dzień</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pracy</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Powiatowgo</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Urzędu</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Pracy</w:t>
      </w:r>
      <w:proofErr w:type="spellEnd"/>
      <w:r w:rsidRPr="006A1929">
        <w:rPr>
          <w:rFonts w:ascii="Times New Roman" w:eastAsia="Calibri" w:hAnsi="Times New Roman" w:cs="Times New Roman"/>
          <w:sz w:val="24"/>
          <w:szCs w:val="24"/>
          <w:lang w:val="en-US"/>
        </w:rPr>
        <w:t xml:space="preserve"> w </w:t>
      </w:r>
      <w:proofErr w:type="spellStart"/>
      <w:r w:rsidRPr="006A1929">
        <w:rPr>
          <w:rFonts w:ascii="Times New Roman" w:eastAsia="Calibri" w:hAnsi="Times New Roman" w:cs="Times New Roman"/>
          <w:sz w:val="24"/>
          <w:szCs w:val="24"/>
          <w:lang w:val="en-US"/>
        </w:rPr>
        <w:t>Łodzi</w:t>
      </w:r>
      <w:proofErr w:type="spellEnd"/>
      <w:r w:rsidRPr="006A1929">
        <w:rPr>
          <w:rFonts w:ascii="Times New Roman" w:eastAsia="Calibri" w:hAnsi="Times New Roman" w:cs="Times New Roman"/>
          <w:sz w:val="24"/>
          <w:szCs w:val="24"/>
          <w:lang w:val="en-US"/>
        </w:rPr>
        <w:t>,</w:t>
      </w:r>
      <w:r w:rsidRPr="006A1929">
        <w:rPr>
          <w:rFonts w:ascii="Times New Roman" w:eastAsia="Calibri" w:hAnsi="Times New Roman" w:cs="Times New Roman"/>
          <w:sz w:val="24"/>
          <w:szCs w:val="24"/>
          <w:lang w:val="en-US"/>
        </w:rPr>
        <w:br/>
        <w:t xml:space="preserve">        </w:t>
      </w:r>
      <w:proofErr w:type="spellStart"/>
      <w:r w:rsidRPr="006A1929">
        <w:rPr>
          <w:rFonts w:ascii="Times New Roman" w:eastAsia="Calibri" w:hAnsi="Times New Roman" w:cs="Times New Roman"/>
          <w:sz w:val="24"/>
          <w:szCs w:val="24"/>
          <w:lang w:val="en-US"/>
        </w:rPr>
        <w:t>tj</w:t>
      </w:r>
      <w:proofErr w:type="spellEnd"/>
      <w:r w:rsidRPr="006A1929">
        <w:rPr>
          <w:rFonts w:ascii="Times New Roman" w:eastAsia="Calibri" w:hAnsi="Times New Roman" w:cs="Times New Roman"/>
          <w:sz w:val="24"/>
          <w:szCs w:val="24"/>
          <w:lang w:val="en-US"/>
        </w:rPr>
        <w:t xml:space="preserve">. </w:t>
      </w:r>
      <w:proofErr w:type="spellStart"/>
      <w:r w:rsidRPr="006A1929">
        <w:rPr>
          <w:rFonts w:ascii="Times New Roman" w:eastAsia="Calibri" w:hAnsi="Times New Roman" w:cs="Times New Roman"/>
          <w:sz w:val="24"/>
          <w:szCs w:val="24"/>
          <w:lang w:val="en-US"/>
        </w:rPr>
        <w:t>poniedziałek</w:t>
      </w:r>
      <w:proofErr w:type="spellEnd"/>
      <w:r w:rsidRPr="006A1929">
        <w:rPr>
          <w:rFonts w:ascii="Times New Roman" w:eastAsia="Calibri" w:hAnsi="Times New Roman" w:cs="Times New Roman"/>
          <w:sz w:val="24"/>
          <w:szCs w:val="24"/>
          <w:lang w:val="en-US"/>
        </w:rPr>
        <w:t xml:space="preserve"> – </w:t>
      </w:r>
      <w:proofErr w:type="spellStart"/>
      <w:r w:rsidRPr="006A1929">
        <w:rPr>
          <w:rFonts w:ascii="Times New Roman" w:eastAsia="Calibri" w:hAnsi="Times New Roman" w:cs="Times New Roman"/>
          <w:sz w:val="24"/>
          <w:szCs w:val="24"/>
          <w:lang w:val="en-US"/>
        </w:rPr>
        <w:t>piątek</w:t>
      </w:r>
      <w:proofErr w:type="spellEnd"/>
      <w:r w:rsidRPr="006A1929">
        <w:rPr>
          <w:rFonts w:ascii="Times New Roman" w:eastAsia="Calibri" w:hAnsi="Times New Roman" w:cs="Times New Roman"/>
          <w:sz w:val="24"/>
          <w:szCs w:val="24"/>
          <w:lang w:val="en-US"/>
        </w:rPr>
        <w:t xml:space="preserve"> w </w:t>
      </w:r>
      <w:proofErr w:type="spellStart"/>
      <w:r w:rsidRPr="006A1929">
        <w:rPr>
          <w:rFonts w:ascii="Times New Roman" w:eastAsia="Calibri" w:hAnsi="Times New Roman" w:cs="Times New Roman"/>
          <w:sz w:val="24"/>
          <w:szCs w:val="24"/>
          <w:lang w:val="en-US"/>
        </w:rPr>
        <w:t>godzinach</w:t>
      </w:r>
      <w:proofErr w:type="spellEnd"/>
      <w:r w:rsidRPr="006A1929">
        <w:rPr>
          <w:rFonts w:ascii="Times New Roman" w:eastAsia="Calibri" w:hAnsi="Times New Roman" w:cs="Times New Roman"/>
          <w:sz w:val="24"/>
          <w:szCs w:val="24"/>
          <w:lang w:val="en-US"/>
        </w:rPr>
        <w:t xml:space="preserve"> 8.30 – 14.00</w:t>
      </w:r>
      <w:bookmarkEnd w:id="1"/>
      <w:r w:rsidRPr="006A1929">
        <w:rPr>
          <w:rFonts w:ascii="Times New Roman" w:eastAsia="Calibri" w:hAnsi="Times New Roman" w:cs="Times New Roman"/>
          <w:sz w:val="24"/>
          <w:szCs w:val="24"/>
          <w:lang w:val="en-US"/>
        </w:rPr>
        <w:t>.</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Wykonawca gwarantuje, że wszystkie dostarczone materiały eksploatacyjne będą fabrycznie nowe, nieregenerowane, oryginalnie fabrycznie zamknięte. Dodatkowo materiały eksploatacyjne będą fabrycznie opakowane w sposób chroniący kasetę</w:t>
      </w:r>
      <w:r w:rsidRPr="006A1929">
        <w:rPr>
          <w:rFonts w:ascii="Times New Roman" w:eastAsia="Times New Roman" w:hAnsi="Times New Roman" w:cs="Times New Roman"/>
          <w:sz w:val="24"/>
          <w:szCs w:val="24"/>
          <w:lang w:eastAsia="pl-PL"/>
        </w:rPr>
        <w:br/>
        <w:t xml:space="preserve">z tonerem po wyjęciu z opakowania zewnętrznego (opakowania wewnętrzne). Każda kaseta oraz opakowanie z tonerem będzie posiadać zabezpieczenie umożliwiające rozpoznanie czy materiał eksploatacyjny był otwierany lub używany. Na nowych tonerach wyjętych z opakowania - wałek, elementy mechaniczne – nie może być śladów proszku.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Wszystkie dostarczone materiały eksploatacyjne będą oznakowane nazwą producenta oraz kodem producenta umożliwiającym jednoznaczną identyfikację producenta</w:t>
      </w:r>
      <w:r w:rsidRPr="006A1929">
        <w:rPr>
          <w:rFonts w:ascii="Times New Roman" w:eastAsia="Times New Roman" w:hAnsi="Times New Roman" w:cs="Times New Roman"/>
          <w:sz w:val="24"/>
          <w:szCs w:val="24"/>
          <w:lang w:eastAsia="pl-PL"/>
        </w:rPr>
        <w:br/>
        <w:t>oraz typ materiału eksploatacyjnego. Oznaczenia będą umieszczone trwale</w:t>
      </w:r>
      <w:r w:rsidRPr="006A1929">
        <w:rPr>
          <w:rFonts w:ascii="Times New Roman" w:eastAsia="Times New Roman" w:hAnsi="Times New Roman" w:cs="Times New Roman"/>
          <w:sz w:val="24"/>
          <w:szCs w:val="24"/>
          <w:lang w:eastAsia="pl-PL"/>
        </w:rPr>
        <w:br/>
        <w:t xml:space="preserve">na opakowaniach zewnętrznych oraz bezpośrednio na kasecie z tonerem.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Wszystkie materiały eksploatacyjne bezpośrednio na opakowaniu będą posiadać listę urządzeń kompatybilnych z oferowanym materiałem eksploatacyjnym.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Toner wraz z kasetą nie mogą pochodzić z procesu regeneracji i być wtórnie użyte</w:t>
      </w:r>
      <w:r w:rsidRPr="006A1929">
        <w:rPr>
          <w:rFonts w:ascii="Times New Roman" w:eastAsia="Times New Roman" w:hAnsi="Times New Roman" w:cs="Times New Roman"/>
          <w:sz w:val="24"/>
          <w:szCs w:val="24"/>
          <w:lang w:eastAsia="pl-PL"/>
        </w:rPr>
        <w:br/>
        <w:t xml:space="preserve">w dostarczonym materiale eksploatacyjnym.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Zamawiający wymaga, aby dostarczone materiały eksploatacyjne były zalecane przez producenta tego urządzenia, do którego dany materiał jest przeznaczony lub aby były to materiały eksploatacyjne równoważne, pod warunkiem, że nie posiadają gorszych parametrów od zalecanych przez producenta (wydajność, jakość wydruków).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Wykonawca musi zagwarantować jakość wydruku polegającą na równomiernym zaczernieniu/ barwieniu drukowanego tekstu czy grafiki, jednakowe nasycenie barw</w:t>
      </w:r>
      <w:r w:rsidRPr="006A1929">
        <w:rPr>
          <w:rFonts w:ascii="Times New Roman" w:eastAsia="Times New Roman" w:hAnsi="Times New Roman" w:cs="Times New Roman"/>
          <w:sz w:val="24"/>
          <w:szCs w:val="24"/>
          <w:lang w:eastAsia="pl-PL"/>
        </w:rPr>
        <w:br/>
        <w:t>na całym wydruku, brak szarych/kolorowych smug na nośniku w miejscach nieprzeznaczonych do zadrukowania (100% bieli w miejscach niezadrukowanych).</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Wszystkie materiały eksploatacyjne (tonery) muszą posiadać na opakowaniu unikalny kod kreskowy umożliwiający identyfikację producenta w międzynarodowej organizacji GS1 po numerze GNIN (Globalny Numer Jednostki Handlowej).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Wykonawca udziela gwarancji na prawidłowe działanie materiałów eksploatacyjnych będących przedmiotem umowy na okres 36 miesięcy od daty podpisania protokołu obioru ilościowo – jakościowego.</w:t>
      </w:r>
    </w:p>
    <w:p w:rsidR="006A1929" w:rsidRPr="006A1929" w:rsidRDefault="006A1929" w:rsidP="006A1929">
      <w:pPr>
        <w:suppressAutoHyphens/>
        <w:spacing w:after="0" w:line="240" w:lineRule="auto"/>
        <w:ind w:left="720"/>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Wzór protokołu odbioru ilościowo – jakościowego stanowi załącznik nr 2 do niniejszej umowy.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Zamawiający wymaga, aby dostarczone materiały eksploatacyjne posiadały termin przydatności do użycie nie krótszy niż okres gwarancji.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Wykonawca gwarantuje poprawną jakość drukowania do wyczerpania środka barwiącego w okresie przydatności do użycia.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przypadku niezgodności dostarczonych materiałów co do asortymentu, ilości</w:t>
      </w:r>
      <w:r w:rsidRPr="006A1929">
        <w:rPr>
          <w:rFonts w:ascii="Times New Roman" w:eastAsia="Times New Roman" w:hAnsi="Times New Roman" w:cs="Times New Roman"/>
          <w:sz w:val="24"/>
          <w:szCs w:val="24"/>
          <w:lang w:eastAsia="pl-PL"/>
        </w:rPr>
        <w:br/>
        <w:t>lub jakości, Wykonawca zobowiązany będzie niezwłocznie, nie później niż w terminie</w:t>
      </w:r>
      <w:r w:rsidRPr="006A1929">
        <w:rPr>
          <w:rFonts w:ascii="Times New Roman" w:eastAsia="Times New Roman" w:hAnsi="Times New Roman" w:cs="Times New Roman"/>
          <w:sz w:val="24"/>
          <w:szCs w:val="24"/>
          <w:lang w:eastAsia="pl-PL"/>
        </w:rPr>
        <w:br/>
        <w:t xml:space="preserve">3 dni roboczych od daty zgłoszenia, dostarczyć Zamawiającemu na własny koszt materiały zgodne z umową.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przypadku ujawnienia wad jakościowych po przyjęciu materiałów, Wykonawca zobowiązany będzie do wymiany dostarczonych materiałów na wolne od wad,</w:t>
      </w:r>
      <w:r w:rsidRPr="006A1929">
        <w:rPr>
          <w:rFonts w:ascii="Times New Roman" w:eastAsia="Times New Roman" w:hAnsi="Times New Roman" w:cs="Times New Roman"/>
          <w:sz w:val="24"/>
          <w:szCs w:val="24"/>
          <w:lang w:eastAsia="pl-PL"/>
        </w:rPr>
        <w:br/>
        <w:t>na własny koszt, własnym transportem, niezwłocznie, nie później niż w terminie 3 dni roboczych od daty zgłoszenia wad (telefonicznie, za pośrednictwem poczty elektronicznej lub faxem). Po upływie wskazanego terminu Zamawiającemu przysługiwać będzie prawo do zakupu materiałów eksploatacyjnych oryginalnych,</w:t>
      </w:r>
      <w:r w:rsidRPr="006A1929">
        <w:rPr>
          <w:rFonts w:ascii="Times New Roman" w:eastAsia="Times New Roman" w:hAnsi="Times New Roman" w:cs="Times New Roman"/>
          <w:sz w:val="24"/>
          <w:szCs w:val="24"/>
          <w:lang w:eastAsia="pl-PL"/>
        </w:rPr>
        <w:br/>
        <w:t xml:space="preserve">tzn. wyprodukowanych przez producenta tego urządzenia, do którego dany materiał jest przeznaczony tożsamych co do rodzaju i ilości zgłoszonych wadliwych materiałów eksploatacyjnych, a Wykonawca zobowiązany będzie do zwrotu Zamawiającemu kosztów brutto zakupu tych materiałów. Zamawiający zachowa prawo do naliczenia kar umownych.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przypadku dwukrotnej reklamacji materiału eksploatacyjnego równoważnego</w:t>
      </w:r>
      <w:r w:rsidRPr="006A1929">
        <w:rPr>
          <w:rFonts w:ascii="Times New Roman" w:eastAsia="Times New Roman" w:hAnsi="Times New Roman" w:cs="Times New Roman"/>
          <w:sz w:val="24"/>
          <w:szCs w:val="24"/>
          <w:lang w:eastAsia="pl-PL"/>
        </w:rPr>
        <w:br/>
        <w:t xml:space="preserve">o której mowa w ust. 16 i 17 Wykonawca zobowiązany będzie do dostarczenia oryginalnego, nieużywanego produktu wyprodukowanego przez producenta urządzenia.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przypadku dostarczenia materiałów eksploatacyjnych, których użycie doprowadzi</w:t>
      </w:r>
      <w:r w:rsidRPr="006A1929">
        <w:rPr>
          <w:rFonts w:ascii="Times New Roman" w:eastAsia="Times New Roman" w:hAnsi="Times New Roman" w:cs="Times New Roman"/>
          <w:sz w:val="24"/>
          <w:szCs w:val="24"/>
          <w:lang w:eastAsia="pl-PL"/>
        </w:rPr>
        <w:br/>
        <w:t xml:space="preserve">do konieczności natychmiastowego lub częstszego niż przewiduje to producent urządzenia czyszczenia jego wnętrza (spowodowanej np. wysypywaniem się tonera, zabrudzeniami tuszem) lub konieczności wymiany materiałów eksploatacyjnych (rolek, wałków, </w:t>
      </w:r>
      <w:proofErr w:type="spellStart"/>
      <w:r w:rsidRPr="006A1929">
        <w:rPr>
          <w:rFonts w:ascii="Times New Roman" w:eastAsia="Times New Roman" w:hAnsi="Times New Roman" w:cs="Times New Roman"/>
          <w:sz w:val="24"/>
          <w:szCs w:val="24"/>
          <w:lang w:eastAsia="pl-PL"/>
        </w:rPr>
        <w:t>fuser</w:t>
      </w:r>
      <w:proofErr w:type="spellEnd"/>
      <w:r w:rsidRPr="006A1929">
        <w:rPr>
          <w:rFonts w:ascii="Times New Roman" w:eastAsia="Times New Roman" w:hAnsi="Times New Roman" w:cs="Times New Roman"/>
          <w:sz w:val="24"/>
          <w:szCs w:val="24"/>
          <w:lang w:eastAsia="pl-PL"/>
        </w:rPr>
        <w:t>-a itp.), Wykonawca zobligowany będzie do przejęcia tych zobowiązań</w:t>
      </w:r>
      <w:r w:rsidRPr="006A1929">
        <w:rPr>
          <w:rFonts w:ascii="Times New Roman" w:eastAsia="Times New Roman" w:hAnsi="Times New Roman" w:cs="Times New Roman"/>
          <w:sz w:val="24"/>
          <w:szCs w:val="24"/>
          <w:lang w:eastAsia="pl-PL"/>
        </w:rPr>
        <w:br/>
        <w:t>wraz z wymianą materiałów eksploatacyjnych na własny koszt, w okresie stosowania dostarczonych materiałów eksploatacyjnych. Zobowiązania, o których mowa powyżej będą realizowane w terminie do 2 dni roboczych od daty zgłoszenia (telefonicznie,</w:t>
      </w:r>
      <w:r w:rsidRPr="006A1929">
        <w:rPr>
          <w:rFonts w:ascii="Times New Roman" w:eastAsia="Times New Roman" w:hAnsi="Times New Roman" w:cs="Times New Roman"/>
          <w:sz w:val="24"/>
          <w:szCs w:val="24"/>
          <w:lang w:eastAsia="pl-PL"/>
        </w:rPr>
        <w:br/>
        <w:t>za pośrednictwem poczty elektronicznej lub faxem). W przypadku konieczności przeprowadzenia konserwacji poza siedzibą Zamawiającego, Wykonawca zobowiązany będzie do pokrycia kosztów transportu odbioru i zwrotu sprzętu. Zamawiającemu przysługuje prawo do przeprowadzenia konserwacji urządzeń</w:t>
      </w:r>
      <w:r w:rsidRPr="006A1929">
        <w:rPr>
          <w:rFonts w:ascii="Times New Roman" w:eastAsia="Times New Roman" w:hAnsi="Times New Roman" w:cs="Times New Roman"/>
          <w:sz w:val="24"/>
          <w:szCs w:val="24"/>
          <w:lang w:eastAsia="pl-PL"/>
        </w:rPr>
        <w:br/>
        <w:t xml:space="preserve">wraz z wymianą materiałów eksploatacyjnych na koszt Wykonawcy w przypadku przekroczenia powyżej określonego terminu, z zachowaniem prawa do naliczania kar umownych.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 przypadku dostarczenia materiałów, których użycie spowoduje uszkodzenie urządzenia drukującego, potwierdzone przez przedstawiciela autoryzowanego serwisu producenta urządzeń, Wykonawca zobowiązany będzie do usunięcia tych uszkodzeń w autoryzowanym serwisie producenta urządzeń w terminie do 7 dni kalendarzowych od daty zgłoszenia uszkodzenia przez Zamawiającego (telefonicznie, za pośrednictwem poczty elektronicznej lub faxem) oraz do zwrotu kosztów związanych z wydaniem opinii/ekspertyzy. Wykonawca na własny koszt odbiera uszkodzone urządzenie, dokonuje naprawy i zwraca naprawione urządzenie.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Dostarczone materiały eksploatacyjne nie mogą powodować ograniczeń funkcji</w:t>
      </w:r>
      <w:r w:rsidRPr="006A1929">
        <w:rPr>
          <w:rFonts w:ascii="Times New Roman" w:eastAsia="Times New Roman" w:hAnsi="Times New Roman" w:cs="Times New Roman"/>
          <w:sz w:val="24"/>
          <w:szCs w:val="24"/>
          <w:lang w:eastAsia="pl-PL"/>
        </w:rPr>
        <w:br/>
        <w:t>i możliwości sprzętu oraz jakości wydruku opisanych w warunkach technicznych producenta sprzętu (wymagana pełna kompatybilność z oprogramowaniem drukarki, dostępna informacja o liczbie wydrukowanych stron, poziom zużycia tonera</w:t>
      </w:r>
      <w:r w:rsidRPr="006A1929">
        <w:rPr>
          <w:rFonts w:ascii="Times New Roman" w:eastAsia="Times New Roman" w:hAnsi="Times New Roman" w:cs="Times New Roman"/>
          <w:sz w:val="24"/>
          <w:szCs w:val="24"/>
          <w:lang w:eastAsia="pl-PL"/>
        </w:rPr>
        <w:br/>
        <w:t xml:space="preserve">oraz wszystkie dane na raporcie dotyczącym stanu materiału eksploatacyjnego).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przypadku, gdy czas naprawy urządzenia, o którym mowa w ust. 20 zostanie przekroczony, Wykonawca w terminie 2 dni roboczych dostarczy Zamawiającemu</w:t>
      </w:r>
      <w:r w:rsidRPr="006A1929">
        <w:rPr>
          <w:rFonts w:ascii="Times New Roman" w:eastAsia="Times New Roman" w:hAnsi="Times New Roman" w:cs="Times New Roman"/>
          <w:sz w:val="24"/>
          <w:szCs w:val="24"/>
          <w:lang w:eastAsia="pl-PL"/>
        </w:rPr>
        <w:br/>
        <w:t>na czas naprawy sprawne urządzenie zastępcze o takich samych lub wyższych parametrach i funkcjonalności wraz z materiałami eksploatacyjnymi np. tonerami.</w:t>
      </w:r>
      <w:r w:rsidRPr="006A1929">
        <w:rPr>
          <w:rFonts w:ascii="Times New Roman" w:eastAsia="Times New Roman" w:hAnsi="Times New Roman" w:cs="Times New Roman"/>
          <w:sz w:val="24"/>
          <w:szCs w:val="24"/>
          <w:lang w:eastAsia="pl-PL"/>
        </w:rPr>
        <w:br/>
        <w:t xml:space="preserve">W przypadku przekroczenia powyższego terminu (2 dni robocze) i nie zapewnienia przez Wykonawcę urządzenia zastępczego, Zamawiający na czas naprawy wypożyczy urządzenie zastępcze, a Wykonawca zobowiązany będzie do zwrotu kosztów brutto związanych z wypożyczeniem urządzenia zastępczego. Zamawiający zachowuje prawo do naliczania kar umownych za okres, w którym Wykonawca nie dostarczył urządzenia zastępczego. </w:t>
      </w:r>
    </w:p>
    <w:p w:rsidR="006A1929" w:rsidRPr="006A1929" w:rsidRDefault="006A1929" w:rsidP="006A1929">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 przypadku trwałego uszkodzenia urządzenia drukującego z przyczyn, o których mowa w ust. 20 (braku możliwości dokonania naprawy) Wykonawca zobowiązany będzie do dostarczenia w terminie 5 dni roboczych od daty zgłoszenia tego faktu (telefonicznie, za pośrednictwem poczty elektronicznej lub faxem), fabrycznie nowego urządzenia o takich samych lub wyższych parametrach (standardzie i funkcjonalności). </w:t>
      </w:r>
    </w:p>
    <w:p w:rsid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 3</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WYNAGRODZENIE I WARUNKI PŁATNOŚCI</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Pr="006A1929" w:rsidRDefault="006A1929" w:rsidP="006A1929">
      <w:pPr>
        <w:numPr>
          <w:ilvl w:val="0"/>
          <w:numId w:val="9"/>
        </w:numPr>
        <w:tabs>
          <w:tab w:val="num" w:pos="284"/>
          <w:tab w:val="num" w:pos="709"/>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Za przedmiot umowy określony w § 1 ust. 1 Zamawiający zapłaci Wykonawcy łącznie …………………zł (słownie:………………) brutto.        </w:t>
      </w:r>
    </w:p>
    <w:p w:rsidR="006A1929" w:rsidRPr="006A1929" w:rsidRDefault="006A1929" w:rsidP="006A1929">
      <w:pPr>
        <w:tabs>
          <w:tab w:val="num" w:pos="709"/>
        </w:tabs>
        <w:suppressAutoHyphens/>
        <w:spacing w:after="0" w:line="240" w:lineRule="auto"/>
        <w:ind w:left="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Szczegółowa wycena zawarta jest w formularzu ofertowym stanowiącym Załącznik Nr 1 do niniejszej umowy.</w:t>
      </w:r>
    </w:p>
    <w:p w:rsidR="006A1929" w:rsidRPr="006A1929" w:rsidRDefault="006A1929" w:rsidP="006A1929">
      <w:pPr>
        <w:numPr>
          <w:ilvl w:val="0"/>
          <w:numId w:val="9"/>
        </w:numPr>
        <w:tabs>
          <w:tab w:val="num" w:pos="284"/>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Zamawiający zobowiązuje się zapłacić należność za dostarczony towar w terminie do 30 dni od daty przedłożenia prawidłowo wystawionej faktury VAT. Zamawiający dokona płatności na rachunek Wykonawcy widniejący w elektronicznym wykazie podatników VAT. Powyższy zapis dotyczy jedynie podatników figurujących w ww. wykazie.</w:t>
      </w:r>
    </w:p>
    <w:p w:rsidR="006A1929" w:rsidRPr="006A1929" w:rsidRDefault="006A1929" w:rsidP="006A1929">
      <w:pPr>
        <w:numPr>
          <w:ilvl w:val="0"/>
          <w:numId w:val="9"/>
        </w:numPr>
        <w:tabs>
          <w:tab w:val="num" w:pos="284"/>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Podstawą do wystawienia faktury przez Wykonawcę będzie podpisany przez Zamawiającego protokół odbioru, potwierdzający odbiór materiałów eksploatacyjnych bez zastrzeżeń. </w:t>
      </w:r>
    </w:p>
    <w:p w:rsidR="006A1929" w:rsidRPr="006A1929" w:rsidRDefault="006A1929" w:rsidP="006A1929">
      <w:pPr>
        <w:numPr>
          <w:ilvl w:val="0"/>
          <w:numId w:val="9"/>
        </w:numPr>
        <w:tabs>
          <w:tab w:val="num" w:pos="284"/>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Za dzień zapłaty przyjmuje się datę obciążenia rachunku bankowego Zamawiającego. </w:t>
      </w:r>
    </w:p>
    <w:p w:rsidR="006A1929" w:rsidRPr="006A1929" w:rsidRDefault="006A1929" w:rsidP="006A1929">
      <w:pPr>
        <w:numPr>
          <w:ilvl w:val="0"/>
          <w:numId w:val="9"/>
        </w:numPr>
        <w:tabs>
          <w:tab w:val="num" w:pos="284"/>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Wykonawca zobowiązany jest do stosowania cen jednostkowych brutto podanych w ofercie przez cały okres trwania umowy. </w:t>
      </w:r>
    </w:p>
    <w:p w:rsidR="006A1929" w:rsidRPr="006A1929" w:rsidRDefault="006A1929" w:rsidP="006A1929">
      <w:pPr>
        <w:numPr>
          <w:ilvl w:val="0"/>
          <w:numId w:val="9"/>
        </w:numPr>
        <w:tabs>
          <w:tab w:val="num" w:pos="284"/>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przypadku, o którym mowa w § 2 ust. 16 umowy termin zapłaty określony w ust. 2 będzie liczony od dnia dostarczenia materiałów wolnych od wad zgodnych z umową</w:t>
      </w:r>
      <w:r w:rsidRPr="006A1929">
        <w:rPr>
          <w:rFonts w:ascii="Times New Roman" w:eastAsia="Times New Roman" w:hAnsi="Times New Roman" w:cs="Times New Roman"/>
          <w:sz w:val="24"/>
          <w:szCs w:val="24"/>
          <w:lang w:eastAsia="pl-PL"/>
        </w:rPr>
        <w:br/>
        <w:t xml:space="preserve">i protokolarnego ich odbioru. </w:t>
      </w:r>
    </w:p>
    <w:p w:rsidR="006A1929" w:rsidRPr="006A1929" w:rsidRDefault="006A1929" w:rsidP="006A1929">
      <w:pPr>
        <w:numPr>
          <w:ilvl w:val="0"/>
          <w:numId w:val="9"/>
        </w:numPr>
        <w:tabs>
          <w:tab w:val="num" w:pos="284"/>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Wynagrodzenie ostatecznie wynikać będzie z rzeczywiście wykonanych dostaw potwierdzonych przez Zamawiającego i nie przekroczy wynagrodzenia określonego</w:t>
      </w:r>
      <w:r w:rsidRPr="006A1929">
        <w:rPr>
          <w:rFonts w:ascii="Times New Roman" w:eastAsia="Times New Roman" w:hAnsi="Times New Roman" w:cs="Times New Roman"/>
          <w:sz w:val="24"/>
          <w:szCs w:val="24"/>
          <w:lang w:eastAsia="pl-PL"/>
        </w:rPr>
        <w:br/>
        <w:t xml:space="preserve">w ust. 1. </w:t>
      </w:r>
    </w:p>
    <w:p w:rsidR="006A1929" w:rsidRPr="006A1929" w:rsidRDefault="006A1929" w:rsidP="006A1929">
      <w:pPr>
        <w:numPr>
          <w:ilvl w:val="0"/>
          <w:numId w:val="9"/>
        </w:numPr>
        <w:tabs>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w:t>
      </w:r>
      <w:r w:rsidRPr="006A1929">
        <w:rPr>
          <w:rFonts w:ascii="Times New Roman" w:eastAsia="Times New Roman" w:hAnsi="Times New Roman" w:cs="Times New Roman"/>
          <w:sz w:val="24"/>
          <w:szCs w:val="24"/>
          <w:lang w:eastAsia="pl-PL"/>
        </w:rPr>
        <w:br/>
        <w:t>do przedmiotowego wykazu lub wskazania nowego rachunku bankowego ujawnionego</w:t>
      </w:r>
      <w:r w:rsidRPr="006A1929">
        <w:rPr>
          <w:rFonts w:ascii="Times New Roman" w:eastAsia="Times New Roman" w:hAnsi="Times New Roman" w:cs="Times New Roman"/>
          <w:sz w:val="24"/>
          <w:szCs w:val="24"/>
          <w:lang w:eastAsia="pl-PL"/>
        </w:rPr>
        <w:br/>
        <w:t xml:space="preserve">w ww. wykazie. </w:t>
      </w:r>
    </w:p>
    <w:p w:rsidR="006A1929" w:rsidRPr="006A1929" w:rsidRDefault="006A1929" w:rsidP="006A1929">
      <w:pPr>
        <w:numPr>
          <w:ilvl w:val="0"/>
          <w:numId w:val="9"/>
        </w:numPr>
        <w:tabs>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Okres do czasu uzyskania przez Wykonawcę wpisu rachunku bankowego</w:t>
      </w:r>
      <w:r w:rsidRPr="006A1929">
        <w:rPr>
          <w:rFonts w:ascii="Times New Roman" w:eastAsia="Times New Roman" w:hAnsi="Times New Roman" w:cs="Times New Roman"/>
          <w:sz w:val="24"/>
          <w:szCs w:val="24"/>
          <w:lang w:eastAsia="pl-PL"/>
        </w:rPr>
        <w:br/>
        <w:t>do przedmiotowego wykazu lub wskazania nowego rachunku bankowego ujawnionego</w:t>
      </w:r>
      <w:r w:rsidRPr="006A1929">
        <w:rPr>
          <w:rFonts w:ascii="Times New Roman" w:eastAsia="Times New Roman" w:hAnsi="Times New Roman" w:cs="Times New Roman"/>
          <w:sz w:val="24"/>
          <w:szCs w:val="24"/>
          <w:lang w:eastAsia="pl-PL"/>
        </w:rPr>
        <w:br/>
        <w:t xml:space="preserve">w ww. wykazie nie jest traktowany jako opóźnienie Zamawiającego w zapłacie należnego wynagrodzenia i w takim przypadku nie będą naliczane za ten okres odsetki za opóźnienie w wysokości odsetek ustawowych. </w:t>
      </w:r>
    </w:p>
    <w:p w:rsidR="006A1929" w:rsidRPr="006A1929" w:rsidRDefault="006A1929" w:rsidP="006A1929">
      <w:pPr>
        <w:suppressAutoHyphens/>
        <w:spacing w:after="0" w:line="240" w:lineRule="auto"/>
        <w:ind w:left="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powyższym okresie wynagrodzenie do czasu wyjaśnienia traktowane jest jako niewymagalne.</w:t>
      </w:r>
    </w:p>
    <w:p w:rsidR="006A1929" w:rsidRPr="006A1929" w:rsidRDefault="006A1929" w:rsidP="006A1929">
      <w:pPr>
        <w:numPr>
          <w:ilvl w:val="0"/>
          <w:numId w:val="9"/>
        </w:numPr>
        <w:tabs>
          <w:tab w:val="num" w:pos="284"/>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Wykonawca ma możliwość przesłania drogą elektroniczną ustrukturyzowanej faktury elektronicznej w rozumieniu ustawy o elektronicznym fakturowaniu.</w:t>
      </w:r>
    </w:p>
    <w:p w:rsidR="006A1929" w:rsidRPr="006A1929" w:rsidRDefault="006A1929" w:rsidP="006A1929">
      <w:pPr>
        <w:numPr>
          <w:ilvl w:val="0"/>
          <w:numId w:val="9"/>
        </w:numPr>
        <w:tabs>
          <w:tab w:val="num" w:pos="0"/>
          <w:tab w:val="num" w:pos="284"/>
          <w:tab w:val="num" w:pos="426"/>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 przypadku, gdy Wykonawca skorzysta z możliwości przesłania ustrukturyzowanej faktury elektronicznej, wówczas zobowiązany jest do skorzystania z Platformy Elektronicznego Fakturowania udostępnionej na stronie internetowej </w:t>
      </w:r>
      <w:hyperlink r:id="rId7" w:history="1">
        <w:r w:rsidRPr="006A1929">
          <w:rPr>
            <w:rFonts w:ascii="Times New Roman" w:eastAsia="Times New Roman" w:hAnsi="Times New Roman" w:cs="Times New Roman"/>
            <w:color w:val="0563C1"/>
            <w:sz w:val="24"/>
            <w:szCs w:val="24"/>
            <w:u w:val="single"/>
            <w:lang w:eastAsia="pl-PL"/>
          </w:rPr>
          <w:t>https://efaktura.gov.pl</w:t>
        </w:r>
      </w:hyperlink>
      <w:r w:rsidRPr="006A1929">
        <w:rPr>
          <w:rFonts w:ascii="Times New Roman" w:eastAsia="Times New Roman" w:hAnsi="Times New Roman" w:cs="Times New Roman"/>
          <w:sz w:val="24"/>
          <w:szCs w:val="24"/>
          <w:lang w:eastAsia="pl-PL"/>
        </w:rPr>
        <w:t>.</w:t>
      </w:r>
    </w:p>
    <w:p w:rsidR="006A1929" w:rsidRPr="006A1929" w:rsidRDefault="006A1929" w:rsidP="006A1929">
      <w:pPr>
        <w:numPr>
          <w:ilvl w:val="0"/>
          <w:numId w:val="9"/>
        </w:numPr>
        <w:tabs>
          <w:tab w:val="num" w:pos="284"/>
          <w:tab w:val="num" w:pos="426"/>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Szczegółowe zasady związane z wystawianiem ustrukturyzowanych faktur elektronicznych i innych ustrukturyzowanych dokumentów określa ustawa</w:t>
      </w:r>
      <w:r w:rsidRPr="006A1929">
        <w:rPr>
          <w:rFonts w:ascii="Times New Roman" w:eastAsia="Times New Roman" w:hAnsi="Times New Roman" w:cs="Times New Roman"/>
          <w:sz w:val="24"/>
          <w:szCs w:val="24"/>
          <w:lang w:eastAsia="pl-PL"/>
        </w:rPr>
        <w:br/>
        <w:t>o elektronicznym fakturowaniu oraz akty wykonawcze.</w:t>
      </w:r>
    </w:p>
    <w:p w:rsidR="006A1929" w:rsidRPr="006A1929" w:rsidRDefault="006A1929" w:rsidP="006A1929">
      <w:pPr>
        <w:numPr>
          <w:ilvl w:val="0"/>
          <w:numId w:val="9"/>
        </w:numPr>
        <w:tabs>
          <w:tab w:val="num" w:pos="284"/>
          <w:tab w:val="left" w:pos="426"/>
          <w:tab w:val="num" w:pos="113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 przypadku, gdy Wykonawca korzysta z usług brokera Infinite IT Solutions, wpisując dane nabywcy: </w:t>
      </w:r>
    </w:p>
    <w:p w:rsidR="006A1929" w:rsidRPr="006A1929" w:rsidRDefault="006A1929" w:rsidP="006A1929">
      <w:pPr>
        <w:tabs>
          <w:tab w:val="num" w:pos="1440"/>
        </w:tabs>
        <w:suppressAutoHyphens/>
        <w:spacing w:after="0" w:line="240" w:lineRule="auto"/>
        <w:ind w:left="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w sekcji NIP należy wpisać NIP PUP: 7282787574,</w:t>
      </w:r>
    </w:p>
    <w:p w:rsidR="006A1929" w:rsidRPr="006A1929" w:rsidRDefault="006A1929" w:rsidP="006A1929">
      <w:pPr>
        <w:tabs>
          <w:tab w:val="num" w:pos="1440"/>
        </w:tabs>
        <w:suppressAutoHyphens/>
        <w:spacing w:after="0" w:line="240" w:lineRule="auto"/>
        <w:ind w:left="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jako typ numeru PEPPOL należy wybrać NIP,</w:t>
      </w:r>
    </w:p>
    <w:p w:rsidR="006A1929" w:rsidRPr="006A1929" w:rsidRDefault="006A1929" w:rsidP="006A1929">
      <w:pPr>
        <w:tabs>
          <w:tab w:val="num" w:pos="1440"/>
        </w:tabs>
        <w:suppressAutoHyphens/>
        <w:spacing w:after="0" w:line="240" w:lineRule="auto"/>
        <w:ind w:left="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w polu Numer PEPPOL należy wpisać NIP własny jednostki będącej adresatem faktury.</w:t>
      </w:r>
    </w:p>
    <w:p w:rsidR="006A1929" w:rsidRPr="006A1929" w:rsidRDefault="006A1929" w:rsidP="006A1929">
      <w:pPr>
        <w:tabs>
          <w:tab w:val="num"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12.1. W przypadku, gdy Wykonawca korzysta z usług brokera </w:t>
      </w:r>
      <w:proofErr w:type="spellStart"/>
      <w:r w:rsidRPr="006A1929">
        <w:rPr>
          <w:rFonts w:ascii="Times New Roman" w:eastAsia="Times New Roman" w:hAnsi="Times New Roman" w:cs="Times New Roman"/>
          <w:sz w:val="24"/>
          <w:szCs w:val="24"/>
          <w:lang w:eastAsia="pl-PL"/>
        </w:rPr>
        <w:t>PEFexpert</w:t>
      </w:r>
      <w:proofErr w:type="spellEnd"/>
      <w:r w:rsidRPr="006A1929">
        <w:rPr>
          <w:rFonts w:ascii="Times New Roman" w:eastAsia="Times New Roman" w:hAnsi="Times New Roman" w:cs="Times New Roman"/>
          <w:sz w:val="24"/>
          <w:szCs w:val="24"/>
          <w:lang w:eastAsia="pl-PL"/>
        </w:rPr>
        <w:t>, wpisując dane nabywcy:</w:t>
      </w:r>
    </w:p>
    <w:p w:rsidR="006A1929" w:rsidRPr="006A1929" w:rsidRDefault="006A1929" w:rsidP="006A1929">
      <w:pPr>
        <w:tabs>
          <w:tab w:val="num" w:pos="709"/>
        </w:tabs>
        <w:suppressAutoHyphens/>
        <w:spacing w:after="0" w:line="240" w:lineRule="auto"/>
        <w:ind w:left="284" w:hanging="710"/>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ab/>
        <w:t>- w sekcji Identyfikator podatkowy należy wpisać NIP PUP: 7282787574,</w:t>
      </w:r>
    </w:p>
    <w:p w:rsidR="006A1929" w:rsidRPr="006A1929" w:rsidRDefault="006A1929" w:rsidP="006A1929">
      <w:pPr>
        <w:tabs>
          <w:tab w:val="num" w:pos="709"/>
        </w:tabs>
        <w:suppressAutoHyphens/>
        <w:spacing w:after="0" w:line="240" w:lineRule="auto"/>
        <w:ind w:left="284" w:hanging="568"/>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ab/>
        <w:t>- jako Rodzaj adresu PEF należy wpisać NIP,</w:t>
      </w:r>
    </w:p>
    <w:p w:rsidR="006A1929" w:rsidRPr="006A1929" w:rsidRDefault="006A1929" w:rsidP="006A1929">
      <w:pPr>
        <w:tabs>
          <w:tab w:val="num" w:pos="709"/>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ab/>
        <w:t>- w polu numer adresu PEF należy wpisać NIP własny jednostki będącej adresatem faktury.</w:t>
      </w:r>
    </w:p>
    <w:p w:rsidR="006A1929" w:rsidRPr="006A1929" w:rsidRDefault="006A1929" w:rsidP="006A1929">
      <w:pPr>
        <w:tabs>
          <w:tab w:val="num" w:pos="426"/>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12.2. W obu ww. przypadkach sekcja Odbiorca powinna być wypełniona zgodnie z miejscem dostawy przedmiotu zamówienia.</w:t>
      </w:r>
    </w:p>
    <w:p w:rsidR="006A1929" w:rsidRPr="006A1929" w:rsidRDefault="006A1929" w:rsidP="006A1929">
      <w:pPr>
        <w:tabs>
          <w:tab w:val="num" w:pos="1440"/>
        </w:tabs>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13. Wykonawca zobowiązany jest powiadomić Zamawiającego o wystawieniu faktury</w:t>
      </w:r>
      <w:r w:rsidRPr="006A1929">
        <w:rPr>
          <w:rFonts w:ascii="Times New Roman" w:eastAsia="Times New Roman" w:hAnsi="Times New Roman" w:cs="Times New Roman"/>
          <w:sz w:val="24"/>
          <w:szCs w:val="24"/>
          <w:lang w:eastAsia="pl-PL"/>
        </w:rPr>
        <w:br/>
        <w:t xml:space="preserve">      na Platformie Elektronicznego Fakturowania- na poniższego maila: </w:t>
      </w:r>
      <w:hyperlink r:id="rId8" w:history="1">
        <w:r w:rsidRPr="006A1929">
          <w:rPr>
            <w:rFonts w:ascii="Times New Roman" w:eastAsia="Times New Roman" w:hAnsi="Times New Roman" w:cs="Times New Roman"/>
            <w:color w:val="0563C1"/>
            <w:sz w:val="24"/>
            <w:szCs w:val="24"/>
            <w:u w:val="single"/>
            <w:lang w:eastAsia="pl-PL"/>
          </w:rPr>
          <w:t>lol2@praca.gov.pl</w:t>
        </w:r>
      </w:hyperlink>
      <w:r w:rsidRPr="006A1929">
        <w:rPr>
          <w:rFonts w:ascii="Times New Roman" w:eastAsia="Times New Roman" w:hAnsi="Times New Roman" w:cs="Times New Roman"/>
          <w:sz w:val="24"/>
          <w:szCs w:val="24"/>
          <w:lang w:eastAsia="pl-PL"/>
        </w:rPr>
        <w:t xml:space="preserve">.  </w:t>
      </w:r>
    </w:p>
    <w:p w:rsidR="006A1929" w:rsidRPr="006A1929" w:rsidRDefault="006A1929" w:rsidP="006A1929">
      <w:pPr>
        <w:suppressAutoHyphens/>
        <w:spacing w:after="0" w:line="240" w:lineRule="auto"/>
        <w:jc w:val="both"/>
        <w:rPr>
          <w:rFonts w:ascii="Times New Roman" w:eastAsia="Times New Roman" w:hAnsi="Times New Roman" w:cs="Times New Roman"/>
          <w:b/>
          <w:sz w:val="24"/>
          <w:szCs w:val="24"/>
          <w:lang w:eastAsia="pl-PL"/>
        </w:rPr>
      </w:pPr>
    </w:p>
    <w:p w:rsid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 4</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KARY UMOWNE</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Pr="006A1929" w:rsidRDefault="006A1929" w:rsidP="006A1929">
      <w:pPr>
        <w:numPr>
          <w:ilvl w:val="0"/>
          <w:numId w:val="12"/>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przypadku opóźnienia w wykonaniu przedmiotu umowy Wykonawca zapłaci Zamawiającemu karę umowną w wysokości 10 % wartości brutto dostarczonych</w:t>
      </w:r>
      <w:r w:rsidRPr="006A1929">
        <w:rPr>
          <w:rFonts w:ascii="Times New Roman" w:eastAsia="Times New Roman" w:hAnsi="Times New Roman" w:cs="Times New Roman"/>
          <w:sz w:val="24"/>
          <w:szCs w:val="24"/>
          <w:lang w:eastAsia="pl-PL"/>
        </w:rPr>
        <w:br/>
        <w:t xml:space="preserve">z opóźnieniem materiałów eksploatacyjnych za każdy rozpoczęty roboczy dzień opóźnienia. Kary umowne mogą być potrącone z bieżących należności Wykonawcy. </w:t>
      </w:r>
    </w:p>
    <w:p w:rsidR="006A1929" w:rsidRPr="006A1929" w:rsidRDefault="006A1929" w:rsidP="006A1929">
      <w:pPr>
        <w:numPr>
          <w:ilvl w:val="0"/>
          <w:numId w:val="12"/>
        </w:numPr>
        <w:tabs>
          <w:tab w:val="left" w:pos="284"/>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Jeżeli opóźnienie w dostawie przekroczy 14 dni roboczych, Zamawiający ma prawo odstąpić od umowy w terminie 30 dni licząc od daty opóźnienia, a Wykonawca zobowiązany będzie do zapłaty kary umownej w wysokości 20 % całkowitej wartości brutto umowy.</w:t>
      </w:r>
      <w:r w:rsidRPr="006A1929">
        <w:rPr>
          <w:rFonts w:ascii="Times New Roman" w:eastAsia="Times New Roman" w:hAnsi="Times New Roman" w:cs="Times New Roman"/>
          <w:sz w:val="24"/>
          <w:szCs w:val="24"/>
          <w:lang w:eastAsia="pl-PL"/>
        </w:rPr>
        <w:br/>
        <w:t xml:space="preserve">Prawo odstąpienia od umowy w takim przypadku Zamawiający wykonuje w drodze pisemnego oświadczenia skierowanego do Wykonawcy wraz z uzasadnieniem. </w:t>
      </w:r>
    </w:p>
    <w:p w:rsidR="006A1929" w:rsidRPr="006A1929" w:rsidRDefault="006A1929" w:rsidP="006A1929">
      <w:pPr>
        <w:numPr>
          <w:ilvl w:val="0"/>
          <w:numId w:val="12"/>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Za opóźnienie w wymianie materiałów, o których mowa w § 2 ust. 17 dotkniętych wadą</w:t>
      </w:r>
      <w:r w:rsidRPr="006A1929">
        <w:rPr>
          <w:rFonts w:ascii="Times New Roman" w:eastAsia="Times New Roman" w:hAnsi="Times New Roman" w:cs="Times New Roman"/>
          <w:sz w:val="24"/>
          <w:szCs w:val="24"/>
          <w:lang w:eastAsia="pl-PL"/>
        </w:rPr>
        <w:br/>
        <w:t>na wolne od wad Wykonawca zapłaci karę umowną w wysokości 5 % wartości brutto materiałów posiadających wady jakościowe (wg. Wartości z faktury) za każdy rozpoczęty dzień opóźnienia.</w:t>
      </w:r>
    </w:p>
    <w:p w:rsidR="006A1929" w:rsidRPr="006A1929" w:rsidRDefault="006A1929" w:rsidP="006A1929">
      <w:pPr>
        <w:numPr>
          <w:ilvl w:val="0"/>
          <w:numId w:val="12"/>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Za opóźnienia w wykonaniu zobowiązania, o którym mowa w § 2 ust. 18 Wykonawca zapłaci karę umowną w wysokości 0,5 % całkowitej wartości brutto umowy za każdy rozpoczęty dzień kalendarzowy opóźnienia.</w:t>
      </w:r>
    </w:p>
    <w:p w:rsidR="006A1929" w:rsidRPr="006A1929" w:rsidRDefault="006A1929" w:rsidP="006A1929">
      <w:pPr>
        <w:numPr>
          <w:ilvl w:val="0"/>
          <w:numId w:val="12"/>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przypadku przekroczenia terminu, o którym mowa w § 2 ust. 19,20 lub 22, Wykonawca zapłaci karę umowną w wysokości 0,05 % całkowitej wartości brutto umowy za każdy rozpoczęty dzień opóźnienia.</w:t>
      </w:r>
    </w:p>
    <w:p w:rsidR="006A1929" w:rsidRPr="006A1929" w:rsidRDefault="006A1929" w:rsidP="006A1929">
      <w:pPr>
        <w:numPr>
          <w:ilvl w:val="0"/>
          <w:numId w:val="12"/>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Za opóźnienie w wymianie urządzeń drukujących, o których mowa w § 2 ust. 23 na sprzęt fabrycznie nowy o takich samych bądź wyższych parametrach Wykonawca zapłaci karę umowną w wysokości 5 % całkowitej wartości brutto umowy za każdy rozpoczęty dzień opóźnienia.    </w:t>
      </w:r>
    </w:p>
    <w:p w:rsidR="006A1929" w:rsidRPr="006A1929" w:rsidRDefault="006A1929" w:rsidP="006A1929">
      <w:pPr>
        <w:numPr>
          <w:ilvl w:val="0"/>
          <w:numId w:val="12"/>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Kary umowne nie wykluczają dochodzenia przez Zamawiającego od Wykonawcy odszkodowania uzupełniającego na zasadach ogólnych przewidzianych w Kodeksie Cywilnym. </w:t>
      </w:r>
    </w:p>
    <w:p w:rsidR="006A1929" w:rsidRPr="006A1929" w:rsidRDefault="006A1929" w:rsidP="006A1929">
      <w:pPr>
        <w:numPr>
          <w:ilvl w:val="0"/>
          <w:numId w:val="12"/>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 sytuacjach szczególnych, gdy zwłoka w realizacji poszczególnych dostaw materiałów eksploatacyjnych zaistniała z przyczyn niezależnych od Wykonawcy, Zamawiający każdorazowo żąda złożenia pisemnych wyjaśnień. Zamawiający może odstąpić od nałożenia kar określonych w § 4 jeśli uzna wyjaśnienia za zasadne. </w:t>
      </w:r>
    </w:p>
    <w:p w:rsidR="006A1929" w:rsidRPr="006A1929" w:rsidRDefault="006A1929" w:rsidP="006A1929">
      <w:pPr>
        <w:numPr>
          <w:ilvl w:val="0"/>
          <w:numId w:val="12"/>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Strony ustalają, że naliczone kary umowne o których mowa w § 4 mogą zostać potrącone</w:t>
      </w:r>
      <w:r w:rsidRPr="006A1929">
        <w:rPr>
          <w:rFonts w:ascii="Times New Roman" w:eastAsia="Times New Roman" w:hAnsi="Times New Roman" w:cs="Times New Roman"/>
          <w:sz w:val="24"/>
          <w:szCs w:val="24"/>
          <w:lang w:eastAsia="pl-PL"/>
        </w:rPr>
        <w:br/>
        <w:t xml:space="preserve">z wynagrodzenia Wykonawcy (rachunku, faktury VAT) lub zostanie wystawiona nota obciążeniowa.  </w:t>
      </w:r>
    </w:p>
    <w:p w:rsidR="006A1929" w:rsidRPr="006A1929" w:rsidRDefault="006A1929" w:rsidP="006A1929">
      <w:pPr>
        <w:suppressAutoHyphens/>
        <w:spacing w:after="0" w:line="240" w:lineRule="auto"/>
        <w:jc w:val="both"/>
        <w:rPr>
          <w:rFonts w:ascii="Times New Roman" w:eastAsia="Times New Roman" w:hAnsi="Times New Roman" w:cs="Times New Roman"/>
          <w:b/>
          <w:sz w:val="24"/>
          <w:szCs w:val="24"/>
          <w:lang w:eastAsia="pl-PL"/>
        </w:rPr>
      </w:pP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 5</w:t>
      </w:r>
    </w:p>
    <w:p w:rsidR="006A1929" w:rsidRPr="006A1929" w:rsidRDefault="006A1929" w:rsidP="006A1929">
      <w:pPr>
        <w:suppressAutoHyphens/>
        <w:spacing w:after="0" w:line="240" w:lineRule="auto"/>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Niniejsza umowa zostaje zawarta na czas określony, tj. na okres od dnia jej podpisania</w:t>
      </w:r>
      <w:r w:rsidRPr="006A1929">
        <w:rPr>
          <w:rFonts w:ascii="Times New Roman" w:eastAsia="Times New Roman" w:hAnsi="Times New Roman" w:cs="Times New Roman"/>
          <w:sz w:val="24"/>
          <w:szCs w:val="24"/>
          <w:lang w:eastAsia="pl-PL"/>
        </w:rPr>
        <w:br/>
        <w:t>do dnia 31.12.2020 r.</w:t>
      </w:r>
    </w:p>
    <w:p w:rsidR="006A1929" w:rsidRPr="006A1929" w:rsidRDefault="006A1929" w:rsidP="006A1929">
      <w:pPr>
        <w:suppressAutoHyphens/>
        <w:spacing w:after="0" w:line="240" w:lineRule="auto"/>
        <w:jc w:val="both"/>
        <w:rPr>
          <w:rFonts w:ascii="Times New Roman" w:eastAsia="Times New Roman" w:hAnsi="Times New Roman" w:cs="Times New Roman"/>
          <w:sz w:val="24"/>
          <w:szCs w:val="24"/>
          <w:lang w:eastAsia="pl-PL"/>
        </w:rPr>
      </w:pP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 6</w:t>
      </w:r>
    </w:p>
    <w:p w:rsidR="006A1929" w:rsidRPr="006A1929" w:rsidRDefault="006A1929" w:rsidP="006A1929">
      <w:pPr>
        <w:numPr>
          <w:ilvl w:val="0"/>
          <w:numId w:val="13"/>
        </w:numPr>
        <w:tabs>
          <w:tab w:val="left" w:pos="284"/>
        </w:tabs>
        <w:suppressAutoHyphens/>
        <w:spacing w:after="0" w:line="240" w:lineRule="auto"/>
        <w:ind w:left="0" w:firstLine="0"/>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Zamawiający może odstąpić od umowy ze skutkiem natychmiastowym, gdy:</w:t>
      </w:r>
    </w:p>
    <w:p w:rsidR="006A1929" w:rsidRPr="006A1929" w:rsidRDefault="006A1929" w:rsidP="006A1929">
      <w:pPr>
        <w:numPr>
          <w:ilvl w:val="0"/>
          <w:numId w:val="14"/>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Wykonawca, pomimo pisemnego wezwania przez Zamawiającego, nie wykonuje Umowy zgodnie z warunkami umownymi lub w rażący sposób zaniedbuje lub narusza zobowiązania umowne;</w:t>
      </w:r>
    </w:p>
    <w:p w:rsidR="006A1929" w:rsidRPr="006A1929" w:rsidRDefault="006A1929" w:rsidP="006A1929">
      <w:pPr>
        <w:numPr>
          <w:ilvl w:val="0"/>
          <w:numId w:val="14"/>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wyniku wszczętego postępowania egzekucyjnego nastąpiło zajęcie majątku Wykonawcy lub znacznej jego części, o czym Wykonawca zobowiązuje</w:t>
      </w:r>
      <w:r w:rsidRPr="006A1929">
        <w:rPr>
          <w:rFonts w:ascii="Times New Roman" w:eastAsia="Times New Roman" w:hAnsi="Times New Roman" w:cs="Times New Roman"/>
          <w:sz w:val="24"/>
          <w:szCs w:val="24"/>
          <w:lang w:eastAsia="pl-PL"/>
        </w:rPr>
        <w:br/>
        <w:t>się powiadomić Zamawiającego następnego dnia po tej czynności;</w:t>
      </w:r>
    </w:p>
    <w:p w:rsidR="006A1929" w:rsidRPr="006A1929" w:rsidRDefault="006A1929" w:rsidP="006A1929">
      <w:pPr>
        <w:numPr>
          <w:ilvl w:val="0"/>
          <w:numId w:val="14"/>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Wykonawca przystąpił do likwidacji swojej firmy, z wyjątkiem likwidacji przeprowadzanej w celu przekształcenia lub restrukturyzacji, o czym Wykonawca zobowiązuje się powiadomić Zamawiającego następnego dnia po tej czynności. </w:t>
      </w:r>
    </w:p>
    <w:p w:rsidR="006A1929" w:rsidRPr="006A1929" w:rsidRDefault="006A1929" w:rsidP="006A1929">
      <w:pPr>
        <w:numPr>
          <w:ilvl w:val="0"/>
          <w:numId w:val="13"/>
        </w:numPr>
        <w:tabs>
          <w:tab w:val="left" w:pos="284"/>
        </w:tabs>
        <w:suppressAutoHyphens/>
        <w:spacing w:after="0" w:line="240" w:lineRule="auto"/>
        <w:ind w:left="0" w:firstLine="0"/>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Prawo odstąpienia o którym mowa w ust. 1 wykonuje się w terminie 7 dni od daty powzięcia informacji o przyczynach uzasadniających odstąpienie od umowy, przez doręczenie drugiej stronie oświadczenia w formie pisemnej wraz z podaniem uzasadnienia.  </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 7</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ZMIANY UMOWY</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Pr="006A1929" w:rsidRDefault="006A1929" w:rsidP="006A1929">
      <w:pPr>
        <w:suppressAutoHyphens/>
        <w:spacing w:after="0" w:line="240" w:lineRule="auto"/>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Zamawiający przewiduje możliwość dokonania zmian postanowień umowy w stosunku</w:t>
      </w:r>
      <w:r w:rsidRPr="006A1929">
        <w:rPr>
          <w:rFonts w:ascii="Times New Roman" w:eastAsia="Times New Roman" w:hAnsi="Times New Roman" w:cs="Times New Roman"/>
          <w:sz w:val="24"/>
          <w:szCs w:val="24"/>
          <w:lang w:eastAsia="pl-PL"/>
        </w:rPr>
        <w:br/>
        <w:t>do treści oferty, na podstawie, której dokonano wyboru Wykonawcy, w przypadku okoliczności niezależnych od woli stron, których nie można było przewidzieć, a w wyniku których wykonanie dostawy okazało się niemożliwe lub znacznie utrudnione. Zmiany umowy wymagają formy pisemnej pod rygorem nieważności i będą dopuszczalne w granicach unormowania art. 144 ustawy z dnia 29.01.2004 r. Prawo zamówień publicznych</w:t>
      </w:r>
      <w:r w:rsidRPr="006A1929">
        <w:rPr>
          <w:rFonts w:ascii="Times New Roman" w:eastAsia="Times New Roman" w:hAnsi="Times New Roman" w:cs="Times New Roman"/>
          <w:sz w:val="24"/>
          <w:szCs w:val="24"/>
          <w:lang w:eastAsia="pl-PL"/>
        </w:rPr>
        <w:br/>
        <w:t xml:space="preserve">(Dz.U. z 2019 r. poz. 1843 z </w:t>
      </w:r>
      <w:proofErr w:type="spellStart"/>
      <w:r w:rsidRPr="006A1929">
        <w:rPr>
          <w:rFonts w:ascii="Times New Roman" w:eastAsia="Times New Roman" w:hAnsi="Times New Roman" w:cs="Times New Roman"/>
          <w:sz w:val="24"/>
          <w:szCs w:val="24"/>
          <w:lang w:eastAsia="pl-PL"/>
        </w:rPr>
        <w:t>późn</w:t>
      </w:r>
      <w:proofErr w:type="spellEnd"/>
      <w:r w:rsidRPr="006A1929">
        <w:rPr>
          <w:rFonts w:ascii="Times New Roman" w:eastAsia="Times New Roman" w:hAnsi="Times New Roman" w:cs="Times New Roman"/>
          <w:sz w:val="24"/>
          <w:szCs w:val="24"/>
          <w:lang w:eastAsia="pl-PL"/>
        </w:rPr>
        <w:t xml:space="preserve">. zm.).  </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 8</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r w:rsidRPr="006A1929">
        <w:rPr>
          <w:rFonts w:ascii="Times New Roman" w:eastAsia="Times New Roman" w:hAnsi="Times New Roman" w:cs="Times New Roman"/>
          <w:b/>
          <w:sz w:val="24"/>
          <w:szCs w:val="24"/>
          <w:lang w:eastAsia="pl-PL"/>
        </w:rPr>
        <w:t>POSTANOWIENIA KOŃCOWE</w:t>
      </w:r>
    </w:p>
    <w:p w:rsidR="006A1929" w:rsidRPr="006A1929" w:rsidRDefault="006A1929" w:rsidP="006A1929">
      <w:pPr>
        <w:suppressAutoHyphens/>
        <w:spacing w:after="0" w:line="240" w:lineRule="auto"/>
        <w:jc w:val="center"/>
        <w:rPr>
          <w:rFonts w:ascii="Times New Roman" w:eastAsia="Times New Roman" w:hAnsi="Times New Roman" w:cs="Times New Roman"/>
          <w:b/>
          <w:sz w:val="24"/>
          <w:szCs w:val="24"/>
          <w:lang w:eastAsia="pl-PL"/>
        </w:rPr>
      </w:pPr>
    </w:p>
    <w:p w:rsidR="006A1929" w:rsidRPr="006A1929" w:rsidRDefault="006A1929" w:rsidP="006A1929">
      <w:pPr>
        <w:numPr>
          <w:ilvl w:val="0"/>
          <w:numId w:val="15"/>
        </w:numPr>
        <w:tabs>
          <w:tab w:val="left" w:pos="284"/>
        </w:tabs>
        <w:suppressAutoHyphens/>
        <w:spacing w:after="0" w:line="240" w:lineRule="auto"/>
        <w:ind w:left="0" w:firstLine="0"/>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Po podpisaniu umowy nadzór nad realizacją i odbiorem sprawuje:</w:t>
      </w:r>
    </w:p>
    <w:p w:rsidR="006A1929" w:rsidRPr="006A1929" w:rsidRDefault="006A1929" w:rsidP="006A1929">
      <w:pPr>
        <w:numPr>
          <w:ilvl w:val="0"/>
          <w:numId w:val="16"/>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ze strony Zamawiającego:…………………tel. ………………..email:</w:t>
      </w:r>
    </w:p>
    <w:p w:rsidR="006A1929" w:rsidRPr="006A1929" w:rsidRDefault="006A1929" w:rsidP="006A1929">
      <w:pPr>
        <w:numPr>
          <w:ilvl w:val="0"/>
          <w:numId w:val="16"/>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ze strony Wykonawcy:…………………….tel. ………………..email:</w:t>
      </w:r>
    </w:p>
    <w:p w:rsidR="006A1929" w:rsidRPr="006A1929" w:rsidRDefault="006A1929" w:rsidP="006A1929">
      <w:pPr>
        <w:numPr>
          <w:ilvl w:val="0"/>
          <w:numId w:val="15"/>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Zmiany osoby o której mowa w ust. 1, odbywać się będzie poprzez pisemne zgłoszenie. Zmiana nie wymaga formy aneksu.</w:t>
      </w:r>
    </w:p>
    <w:p w:rsidR="006A1929" w:rsidRPr="006A1929" w:rsidRDefault="006A1929" w:rsidP="006A1929">
      <w:pPr>
        <w:numPr>
          <w:ilvl w:val="0"/>
          <w:numId w:val="15"/>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Wykonawca oświadcza, iż pracownicy firmy, którzy dokonywać będą dostaw przedmiotu zamówienia na terenie Powiatowego Urzędu Pracy w Łodzi posiadają aktualne badania lekarskie oraz szkolenie bhp i kwalifikacje dopuszczające do wykonywania zleconych prac. </w:t>
      </w:r>
    </w:p>
    <w:p w:rsidR="006A1929" w:rsidRPr="006A1929" w:rsidRDefault="006A1929" w:rsidP="006A1929">
      <w:pPr>
        <w:numPr>
          <w:ilvl w:val="0"/>
          <w:numId w:val="15"/>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Wykonawca zobowiązany jest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Pr="006A1929">
        <w:rPr>
          <w:rFonts w:ascii="Times New Roman" w:eastAsia="Times New Roman" w:hAnsi="Times New Roman" w:cs="Times New Roman"/>
          <w:sz w:val="24"/>
          <w:szCs w:val="24"/>
          <w:lang w:eastAsia="pl-PL"/>
        </w:rPr>
        <w:br/>
        <w:t xml:space="preserve">o ochronie danych). Powyższe ma na celu ochronę interesów osób, których dane dotyczą. </w:t>
      </w:r>
    </w:p>
    <w:p w:rsidR="006A1929" w:rsidRPr="006A1929" w:rsidRDefault="006A1929" w:rsidP="006A1929">
      <w:pPr>
        <w:numPr>
          <w:ilvl w:val="0"/>
          <w:numId w:val="15"/>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W razie powstania sporu na tle wykonania niniejszej umowy właściwym do rozpoznania sporów wynikłych na tle realizacji niniejszej umowy jest sąd właściwy dla siedziby Zamawiającego. </w:t>
      </w:r>
    </w:p>
    <w:p w:rsidR="006A1929" w:rsidRPr="006A1929" w:rsidRDefault="006A1929" w:rsidP="006A1929">
      <w:pPr>
        <w:numPr>
          <w:ilvl w:val="0"/>
          <w:numId w:val="15"/>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W sprawach nieregulowanych niniejszą Umową stosuje się przepisy ustawy z dnia</w:t>
      </w:r>
      <w:r w:rsidRPr="006A1929">
        <w:rPr>
          <w:rFonts w:ascii="Times New Roman" w:eastAsia="Times New Roman" w:hAnsi="Times New Roman" w:cs="Times New Roman"/>
          <w:sz w:val="24"/>
          <w:szCs w:val="24"/>
          <w:lang w:eastAsia="pl-PL"/>
        </w:rPr>
        <w:br/>
        <w:t xml:space="preserve"> 29 stycznia 2004 r. – Prawo zamówień publicznych (Dz.U. z 2019 r. poz. 1843 z </w:t>
      </w:r>
      <w:proofErr w:type="spellStart"/>
      <w:r w:rsidRPr="006A1929">
        <w:rPr>
          <w:rFonts w:ascii="Times New Roman" w:eastAsia="Times New Roman" w:hAnsi="Times New Roman" w:cs="Times New Roman"/>
          <w:sz w:val="24"/>
          <w:szCs w:val="24"/>
          <w:lang w:eastAsia="pl-PL"/>
        </w:rPr>
        <w:t>późn</w:t>
      </w:r>
      <w:proofErr w:type="spellEnd"/>
      <w:r w:rsidRPr="006A1929">
        <w:rPr>
          <w:rFonts w:ascii="Times New Roman" w:eastAsia="Times New Roman" w:hAnsi="Times New Roman" w:cs="Times New Roman"/>
          <w:sz w:val="24"/>
          <w:szCs w:val="24"/>
          <w:lang w:eastAsia="pl-PL"/>
        </w:rPr>
        <w:t>. zm.)   oraz przepisy ustawy z dnia 23 kwietnia 1964 r. – Kodeks cywilny ( Dz.U. z 2019 r. poz. 1145 z późn.zm.).</w:t>
      </w:r>
    </w:p>
    <w:p w:rsidR="006A1929" w:rsidRPr="006A1929" w:rsidRDefault="006A1929" w:rsidP="006A1929">
      <w:pPr>
        <w:numPr>
          <w:ilvl w:val="0"/>
          <w:numId w:val="15"/>
        </w:numPr>
        <w:tabs>
          <w:tab w:val="left" w:pos="284"/>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6A1929">
        <w:rPr>
          <w:rFonts w:ascii="Times New Roman" w:eastAsia="Times New Roman" w:hAnsi="Times New Roman" w:cs="Times New Roman"/>
          <w:sz w:val="24"/>
          <w:szCs w:val="24"/>
          <w:lang w:eastAsia="pl-PL"/>
        </w:rPr>
        <w:t xml:space="preserve">Umowa została sporządzona w dwóch jednobrzmiących egzemplarzach po jednym dla każdej ze stron. </w:t>
      </w:r>
    </w:p>
    <w:p w:rsidR="006A1929" w:rsidRPr="006A1929" w:rsidRDefault="006A1929" w:rsidP="006A1929">
      <w:pPr>
        <w:tabs>
          <w:tab w:val="left" w:pos="284"/>
        </w:tabs>
        <w:suppressAutoHyphens/>
        <w:spacing w:after="0" w:line="240" w:lineRule="auto"/>
        <w:ind w:left="284"/>
        <w:contextualSpacing/>
        <w:rPr>
          <w:rFonts w:ascii="Times New Roman" w:eastAsia="Times New Roman" w:hAnsi="Times New Roman" w:cs="Times New Roman"/>
          <w:sz w:val="24"/>
          <w:szCs w:val="24"/>
          <w:lang w:eastAsia="pl-PL"/>
        </w:rPr>
      </w:pPr>
    </w:p>
    <w:p w:rsidR="006A1929" w:rsidRPr="006A1929" w:rsidRDefault="006A1929" w:rsidP="006A1929">
      <w:pPr>
        <w:suppressAutoHyphens/>
        <w:spacing w:before="360" w:after="360" w:line="240" w:lineRule="auto"/>
        <w:jc w:val="both"/>
        <w:rPr>
          <w:rFonts w:ascii="Book Antiqua" w:eastAsia="Times New Roman" w:hAnsi="Book Antiqua" w:cs="Tahoma"/>
          <w:b/>
          <w:sz w:val="24"/>
          <w:szCs w:val="24"/>
        </w:rPr>
      </w:pPr>
      <w:r w:rsidRPr="006A1929">
        <w:rPr>
          <w:rFonts w:ascii="Book Antiqua" w:eastAsia="Times New Roman" w:hAnsi="Book Antiqua" w:cs="Tahoma"/>
          <w:b/>
          <w:sz w:val="24"/>
          <w:szCs w:val="24"/>
          <w:lang w:eastAsia="pl-PL"/>
        </w:rPr>
        <w:t>ZAMAWIAJĄCY</w:t>
      </w:r>
      <w:r w:rsidRPr="006A1929">
        <w:rPr>
          <w:rFonts w:ascii="Book Antiqua" w:eastAsia="Times New Roman" w:hAnsi="Book Antiqua" w:cs="Tahoma"/>
          <w:b/>
          <w:sz w:val="24"/>
          <w:szCs w:val="24"/>
          <w:lang w:eastAsia="pl-PL"/>
        </w:rPr>
        <w:tab/>
      </w:r>
      <w:r w:rsidRPr="006A1929">
        <w:rPr>
          <w:rFonts w:ascii="Book Antiqua" w:eastAsia="Times New Roman" w:hAnsi="Book Antiqua" w:cs="Tahoma"/>
          <w:b/>
          <w:sz w:val="24"/>
          <w:szCs w:val="24"/>
          <w:lang w:eastAsia="pl-PL"/>
        </w:rPr>
        <w:tab/>
      </w:r>
      <w:r w:rsidRPr="006A1929">
        <w:rPr>
          <w:rFonts w:ascii="Book Antiqua" w:eastAsia="Times New Roman" w:hAnsi="Book Antiqua" w:cs="Tahoma"/>
          <w:b/>
          <w:sz w:val="24"/>
          <w:szCs w:val="24"/>
          <w:lang w:eastAsia="pl-PL"/>
        </w:rPr>
        <w:tab/>
      </w:r>
      <w:r w:rsidRPr="006A1929">
        <w:rPr>
          <w:rFonts w:ascii="Book Antiqua" w:eastAsia="Times New Roman" w:hAnsi="Book Antiqua" w:cs="Tahoma"/>
          <w:b/>
          <w:sz w:val="24"/>
          <w:szCs w:val="24"/>
          <w:lang w:eastAsia="pl-PL"/>
        </w:rPr>
        <w:tab/>
      </w:r>
      <w:r w:rsidRPr="006A1929">
        <w:rPr>
          <w:rFonts w:ascii="Book Antiqua" w:eastAsia="Times New Roman" w:hAnsi="Book Antiqua" w:cs="Tahoma"/>
          <w:b/>
          <w:sz w:val="24"/>
          <w:szCs w:val="24"/>
          <w:lang w:eastAsia="pl-PL"/>
        </w:rPr>
        <w:tab/>
        <w:t xml:space="preserve">                              WYKONAWCA</w:t>
      </w:r>
      <w:r w:rsidRPr="006A1929">
        <w:rPr>
          <w:rFonts w:ascii="Book Antiqua" w:eastAsia="Times New Roman" w:hAnsi="Book Antiqua" w:cs="Tahoma"/>
          <w:b/>
          <w:sz w:val="24"/>
          <w:szCs w:val="24"/>
          <w:lang w:eastAsia="pl-PL"/>
        </w:rPr>
        <w:tab/>
      </w:r>
      <w:r w:rsidRPr="006A1929">
        <w:rPr>
          <w:rFonts w:ascii="Book Antiqua" w:eastAsia="Times New Roman" w:hAnsi="Book Antiqua" w:cs="Tahoma"/>
          <w:b/>
          <w:sz w:val="24"/>
          <w:szCs w:val="24"/>
          <w:lang w:eastAsia="pl-PL"/>
        </w:rPr>
        <w:tab/>
      </w:r>
      <w:r w:rsidRPr="006A1929">
        <w:rPr>
          <w:rFonts w:ascii="Book Antiqua" w:eastAsia="Times New Roman" w:hAnsi="Book Antiqua" w:cs="Tahoma"/>
          <w:b/>
          <w:sz w:val="24"/>
          <w:szCs w:val="24"/>
          <w:lang w:eastAsia="pl-PL"/>
        </w:rPr>
        <w:tab/>
      </w:r>
      <w:r w:rsidRPr="006A1929">
        <w:rPr>
          <w:rFonts w:ascii="Book Antiqua" w:eastAsia="Times New Roman" w:hAnsi="Book Antiqua" w:cs="Tahoma"/>
          <w:b/>
          <w:sz w:val="24"/>
          <w:szCs w:val="24"/>
          <w:lang w:eastAsia="pl-PL"/>
        </w:rPr>
        <w:tab/>
      </w:r>
      <w:r w:rsidRPr="006A1929">
        <w:rPr>
          <w:rFonts w:ascii="Book Antiqua" w:eastAsia="Times New Roman" w:hAnsi="Book Antiqua" w:cs="Tahoma"/>
          <w:b/>
          <w:sz w:val="24"/>
          <w:szCs w:val="24"/>
          <w:lang w:eastAsia="pl-PL"/>
        </w:rPr>
        <w:tab/>
      </w:r>
      <w:r w:rsidRPr="006A1929">
        <w:rPr>
          <w:rFonts w:ascii="Book Antiqua" w:eastAsia="Times New Roman" w:hAnsi="Book Antiqua" w:cs="Tahoma"/>
          <w:b/>
          <w:sz w:val="24"/>
          <w:szCs w:val="24"/>
          <w:lang w:eastAsia="pl-PL"/>
        </w:rPr>
        <w:tab/>
      </w:r>
    </w:p>
    <w:p w:rsidR="006A1929" w:rsidRPr="00DB2F25" w:rsidRDefault="006A1929" w:rsidP="00DB2F25">
      <w:pPr>
        <w:rPr>
          <w:b/>
          <w:sz w:val="24"/>
          <w:szCs w:val="24"/>
          <w:u w:val="single"/>
        </w:rPr>
      </w:pPr>
    </w:p>
    <w:sectPr w:rsidR="006A1929" w:rsidRPr="00DB2F25" w:rsidSect="00AC6C5D">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1F" w:rsidRDefault="00B8041F" w:rsidP="00DB2F25">
      <w:pPr>
        <w:spacing w:after="0" w:line="240" w:lineRule="auto"/>
      </w:pPr>
      <w:r>
        <w:separator/>
      </w:r>
    </w:p>
  </w:endnote>
  <w:endnote w:type="continuationSeparator" w:id="0">
    <w:p w:rsidR="00B8041F" w:rsidRDefault="00B8041F" w:rsidP="00DB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1F" w:rsidRDefault="00B8041F" w:rsidP="00DB2F25">
      <w:pPr>
        <w:spacing w:after="0" w:line="240" w:lineRule="auto"/>
      </w:pPr>
      <w:r>
        <w:separator/>
      </w:r>
    </w:p>
  </w:footnote>
  <w:footnote w:type="continuationSeparator" w:id="0">
    <w:p w:rsidR="00B8041F" w:rsidRDefault="00B8041F" w:rsidP="00DB2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31E2"/>
    <w:multiLevelType w:val="multilevel"/>
    <w:tmpl w:val="C9CE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620E9"/>
    <w:multiLevelType w:val="multilevel"/>
    <w:tmpl w:val="9962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E57F2"/>
    <w:multiLevelType w:val="hybridMultilevel"/>
    <w:tmpl w:val="73F4BA1A"/>
    <w:lvl w:ilvl="0" w:tplc="0388B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0E214B"/>
    <w:multiLevelType w:val="hybridMultilevel"/>
    <w:tmpl w:val="C7FA8084"/>
    <w:lvl w:ilvl="0" w:tplc="E01AF3A4">
      <w:start w:val="1"/>
      <w:numFmt w:val="decimal"/>
      <w:lvlText w:val="%1."/>
      <w:lvlJc w:val="left"/>
      <w:pPr>
        <w:tabs>
          <w:tab w:val="num" w:pos="2008"/>
        </w:tabs>
        <w:ind w:left="2008" w:hanging="360"/>
      </w:pPr>
    </w:lvl>
    <w:lvl w:ilvl="1" w:tplc="04150019">
      <w:start w:val="1"/>
      <w:numFmt w:val="lowerLetter"/>
      <w:lvlText w:val="%2."/>
      <w:lvlJc w:val="left"/>
      <w:pPr>
        <w:tabs>
          <w:tab w:val="num" w:pos="2008"/>
        </w:tabs>
        <w:ind w:left="2008" w:hanging="360"/>
      </w:pPr>
    </w:lvl>
    <w:lvl w:ilvl="2" w:tplc="0415001B">
      <w:start w:val="1"/>
      <w:numFmt w:val="lowerRoman"/>
      <w:lvlText w:val="%3."/>
      <w:lvlJc w:val="right"/>
      <w:pPr>
        <w:tabs>
          <w:tab w:val="num" w:pos="2728"/>
        </w:tabs>
        <w:ind w:left="2728" w:hanging="180"/>
      </w:pPr>
    </w:lvl>
    <w:lvl w:ilvl="3" w:tplc="0415000F">
      <w:start w:val="1"/>
      <w:numFmt w:val="decimal"/>
      <w:lvlText w:val="%4."/>
      <w:lvlJc w:val="left"/>
      <w:pPr>
        <w:tabs>
          <w:tab w:val="num" w:pos="3448"/>
        </w:tabs>
        <w:ind w:left="3448" w:hanging="360"/>
      </w:pPr>
    </w:lvl>
    <w:lvl w:ilvl="4" w:tplc="04150019">
      <w:start w:val="1"/>
      <w:numFmt w:val="lowerLetter"/>
      <w:lvlText w:val="%5."/>
      <w:lvlJc w:val="left"/>
      <w:pPr>
        <w:tabs>
          <w:tab w:val="num" w:pos="4168"/>
        </w:tabs>
        <w:ind w:left="4168" w:hanging="360"/>
      </w:pPr>
    </w:lvl>
    <w:lvl w:ilvl="5" w:tplc="0415001B">
      <w:start w:val="1"/>
      <w:numFmt w:val="lowerRoman"/>
      <w:lvlText w:val="%6."/>
      <w:lvlJc w:val="right"/>
      <w:pPr>
        <w:tabs>
          <w:tab w:val="num" w:pos="4888"/>
        </w:tabs>
        <w:ind w:left="4888" w:hanging="180"/>
      </w:pPr>
    </w:lvl>
    <w:lvl w:ilvl="6" w:tplc="0415000F">
      <w:start w:val="1"/>
      <w:numFmt w:val="decimal"/>
      <w:lvlText w:val="%7."/>
      <w:lvlJc w:val="left"/>
      <w:pPr>
        <w:tabs>
          <w:tab w:val="num" w:pos="5608"/>
        </w:tabs>
        <w:ind w:left="5608" w:hanging="360"/>
      </w:pPr>
    </w:lvl>
    <w:lvl w:ilvl="7" w:tplc="04150019">
      <w:start w:val="1"/>
      <w:numFmt w:val="lowerLetter"/>
      <w:lvlText w:val="%8."/>
      <w:lvlJc w:val="left"/>
      <w:pPr>
        <w:tabs>
          <w:tab w:val="num" w:pos="6328"/>
        </w:tabs>
        <w:ind w:left="6328" w:hanging="360"/>
      </w:pPr>
    </w:lvl>
    <w:lvl w:ilvl="8" w:tplc="0415001B">
      <w:start w:val="1"/>
      <w:numFmt w:val="lowerRoman"/>
      <w:lvlText w:val="%9."/>
      <w:lvlJc w:val="right"/>
      <w:pPr>
        <w:tabs>
          <w:tab w:val="num" w:pos="7048"/>
        </w:tabs>
        <w:ind w:left="7048" w:hanging="180"/>
      </w:pPr>
    </w:lvl>
  </w:abstractNum>
  <w:abstractNum w:abstractNumId="4" w15:restartNumberingAfterBreak="0">
    <w:nsid w:val="2AB234A2"/>
    <w:multiLevelType w:val="multilevel"/>
    <w:tmpl w:val="F73E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1920"/>
    <w:multiLevelType w:val="hybridMultilevel"/>
    <w:tmpl w:val="28E08014"/>
    <w:lvl w:ilvl="0" w:tplc="B99AC662">
      <w:start w:val="8"/>
      <w:numFmt w:val="decimal"/>
      <w:lvlText w:val="%1."/>
      <w:lvlJc w:val="left"/>
      <w:pPr>
        <w:ind w:left="-207" w:hanging="360"/>
      </w:pPr>
      <w:rPr>
        <w:rFonts w:hint="default"/>
        <w:sz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 w15:restartNumberingAfterBreak="0">
    <w:nsid w:val="55A02219"/>
    <w:multiLevelType w:val="hybridMultilevel"/>
    <w:tmpl w:val="59B29E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7C6E4F"/>
    <w:multiLevelType w:val="hybridMultilevel"/>
    <w:tmpl w:val="C8C0E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66419B"/>
    <w:multiLevelType w:val="hybridMultilevel"/>
    <w:tmpl w:val="2404F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CB1E76"/>
    <w:multiLevelType w:val="multilevel"/>
    <w:tmpl w:val="89A63300"/>
    <w:lvl w:ilvl="0">
      <w:start w:val="1"/>
      <w:numFmt w:val="decimal"/>
      <w:lvlText w:val="%1."/>
      <w:lvlJc w:val="left"/>
      <w:pPr>
        <w:ind w:left="720" w:hanging="360"/>
      </w:pPr>
      <w:rPr>
        <w:rFonts w:ascii="Times New Roman" w:hAnsi="Times New Roman"/>
      </w:r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10" w15:restartNumberingAfterBreak="0">
    <w:nsid w:val="6AB27846"/>
    <w:multiLevelType w:val="multilevel"/>
    <w:tmpl w:val="D08AF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E67F71"/>
    <w:multiLevelType w:val="multilevel"/>
    <w:tmpl w:val="C4B02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2C5572"/>
    <w:multiLevelType w:val="hybridMultilevel"/>
    <w:tmpl w:val="25C0B6E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825673"/>
    <w:multiLevelType w:val="hybridMultilevel"/>
    <w:tmpl w:val="E1982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F63E12"/>
    <w:multiLevelType w:val="hybridMultilevel"/>
    <w:tmpl w:val="8A5A2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B40EAA"/>
    <w:multiLevelType w:val="hybridMultilevel"/>
    <w:tmpl w:val="59CC7F06"/>
    <w:lvl w:ilvl="0" w:tplc="85E8A6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0"/>
  </w:num>
  <w:num w:numId="5">
    <w:abstractNumId w:val="4"/>
  </w:num>
  <w:num w:numId="6">
    <w:abstractNumId w:val="1"/>
  </w:num>
  <w:num w:numId="7">
    <w:abstractNumId w:val="5"/>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2"/>
  </w:num>
  <w:num w:numId="13">
    <w:abstractNumId w:val="15"/>
  </w:num>
  <w:num w:numId="14">
    <w:abstractNumId w:val="8"/>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25"/>
    <w:rsid w:val="00056229"/>
    <w:rsid w:val="00117245"/>
    <w:rsid w:val="00126B2C"/>
    <w:rsid w:val="001E3268"/>
    <w:rsid w:val="00620CCF"/>
    <w:rsid w:val="006A1929"/>
    <w:rsid w:val="007066EA"/>
    <w:rsid w:val="007837FA"/>
    <w:rsid w:val="00B8041F"/>
    <w:rsid w:val="00DB2F25"/>
    <w:rsid w:val="00ED1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AE2D7E"/>
  <w15:chartTrackingRefBased/>
  <w15:docId w15:val="{DD174BB9-DCF9-4F3E-9A5B-68D4F46D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B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622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western">
    <w:name w:val="western"/>
    <w:basedOn w:val="Normalny"/>
    <w:rsid w:val="00B8041F"/>
    <w:pPr>
      <w:spacing w:before="100" w:beforeAutospacing="1" w:after="100" w:afterAutospacing="1" w:line="480" w:lineRule="auto"/>
      <w:jc w:val="both"/>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B804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41F"/>
  </w:style>
  <w:style w:type="paragraph" w:styleId="Stopka">
    <w:name w:val="footer"/>
    <w:basedOn w:val="Normalny"/>
    <w:link w:val="StopkaZnak"/>
    <w:uiPriority w:val="99"/>
    <w:unhideWhenUsed/>
    <w:rsid w:val="00B804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41F"/>
  </w:style>
  <w:style w:type="table" w:customStyle="1" w:styleId="Tabela-Siatka1">
    <w:name w:val="Tabela - Siatka1"/>
    <w:basedOn w:val="Standardowy"/>
    <w:next w:val="Tabela-Siatka"/>
    <w:uiPriority w:val="39"/>
    <w:rsid w:val="006A1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2@praca.gov.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9771</Words>
  <Characters>58626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Żak</dc:creator>
  <cp:keywords/>
  <dc:description/>
  <cp:lastModifiedBy>Aleksandra Pancer</cp:lastModifiedBy>
  <cp:revision>3</cp:revision>
  <dcterms:created xsi:type="dcterms:W3CDTF">2020-07-16T12:07:00Z</dcterms:created>
  <dcterms:modified xsi:type="dcterms:W3CDTF">2020-07-16T12:08:00Z</dcterms:modified>
</cp:coreProperties>
</file>