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0E9" w:rsidRDefault="001A232F" w:rsidP="00DD37FA">
      <w:pPr>
        <w:tabs>
          <w:tab w:val="left" w:pos="540"/>
          <w:tab w:val="left" w:pos="1080"/>
          <w:tab w:val="left" w:pos="3420"/>
        </w:tabs>
        <w:spacing w:before="240"/>
        <w:ind w:left="19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189" w:rsidRDefault="00B74189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:rsidR="00B74189" w:rsidRPr="00146272" w:rsidRDefault="00B74189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:rsidR="00B74189" w:rsidRDefault="00B74189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:rsidR="00B74189" w:rsidRDefault="00B7418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:rsidR="00B74189" w:rsidRPr="002B16AA" w:rsidRDefault="00B74189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:rsidR="00B74189" w:rsidRPr="0088683E" w:rsidRDefault="00B7418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:rsidR="00B74189" w:rsidRDefault="00B74189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:rsidR="00B74189" w:rsidRPr="00146272" w:rsidRDefault="00B74189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:rsidR="00B74189" w:rsidRDefault="00B74189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:rsidR="00B74189" w:rsidRDefault="00B7418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:rsidR="00B74189" w:rsidRPr="002B16AA" w:rsidRDefault="00B74189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:rsidR="00B74189" w:rsidRPr="0088683E" w:rsidRDefault="00B7418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0E0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:rsidR="0066133B" w:rsidRDefault="0066133B" w:rsidP="0035471F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35471F">
        <w:rPr>
          <w:rFonts w:ascii="Arial" w:hAnsi="Arial" w:cs="Arial"/>
        </w:rPr>
        <w:t>02.12</w:t>
      </w:r>
      <w:r w:rsidRPr="00852219">
        <w:rPr>
          <w:rFonts w:ascii="Arial" w:hAnsi="Arial" w:cs="Arial"/>
        </w:rPr>
        <w:t>.2021r.</w:t>
      </w:r>
    </w:p>
    <w:p w:rsidR="0035471F" w:rsidRDefault="0035471F" w:rsidP="0035471F">
      <w:pPr>
        <w:ind w:left="6372"/>
        <w:rPr>
          <w:rFonts w:ascii="Arial" w:hAnsi="Arial" w:cs="Arial"/>
        </w:rPr>
      </w:pPr>
    </w:p>
    <w:p w:rsidR="0035471F" w:rsidRDefault="0035471F" w:rsidP="0035471F">
      <w:pPr>
        <w:ind w:left="6372"/>
        <w:rPr>
          <w:rFonts w:ascii="Arial" w:hAnsi="Arial" w:cs="Arial"/>
        </w:rPr>
      </w:pPr>
    </w:p>
    <w:p w:rsidR="0066133B" w:rsidRPr="008E3FB7" w:rsidRDefault="0066133B" w:rsidP="00D06A4A">
      <w:pPr>
        <w:ind w:left="426"/>
        <w:rPr>
          <w:rFonts w:ascii="Arial" w:hAnsi="Arial" w:cs="Arial"/>
          <w:b/>
        </w:rPr>
      </w:pPr>
    </w:p>
    <w:p w:rsidR="00D06A4A" w:rsidRDefault="00D06A4A" w:rsidP="007E1939">
      <w:pPr>
        <w:ind w:left="426"/>
        <w:jc w:val="center"/>
        <w:rPr>
          <w:rFonts w:ascii="Arial" w:hAnsi="Arial" w:cs="Arial"/>
          <w:b/>
        </w:rPr>
      </w:pPr>
    </w:p>
    <w:p w:rsidR="00D06A4A" w:rsidRDefault="00D06A4A" w:rsidP="007E1939">
      <w:pPr>
        <w:ind w:left="426"/>
        <w:jc w:val="center"/>
        <w:rPr>
          <w:rFonts w:ascii="Arial" w:hAnsi="Arial" w:cs="Arial"/>
          <w:b/>
        </w:rPr>
      </w:pPr>
    </w:p>
    <w:p w:rsidR="00D06A4A" w:rsidRDefault="004F73BE" w:rsidP="004F73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Dotyczy : ZA.263.148.2021.ŁSZ.M</w:t>
      </w:r>
    </w:p>
    <w:p w:rsidR="004F73BE" w:rsidRDefault="004F73BE" w:rsidP="004F73BE">
      <w:pPr>
        <w:rPr>
          <w:rFonts w:ascii="Arial" w:hAnsi="Arial" w:cs="Arial"/>
          <w:b/>
        </w:rPr>
      </w:pPr>
    </w:p>
    <w:p w:rsidR="00A57436" w:rsidRPr="008E3FB7" w:rsidRDefault="00A57436" w:rsidP="007E1939">
      <w:pPr>
        <w:ind w:left="426"/>
        <w:jc w:val="center"/>
        <w:rPr>
          <w:rFonts w:ascii="Arial" w:hAnsi="Arial" w:cs="Arial"/>
          <w:b/>
        </w:rPr>
      </w:pPr>
    </w:p>
    <w:p w:rsidR="004F73BE" w:rsidRPr="0028470F" w:rsidRDefault="00B74189" w:rsidP="0028470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odpowiedzi na pytanie Wykonawcy z dnia 02.12.2021 roku: „Zwracam się </w:t>
      </w:r>
      <w:r>
        <w:rPr>
          <w:rFonts w:ascii="Arial" w:hAnsi="Arial" w:cs="Arial"/>
        </w:rPr>
        <w:br/>
        <w:t>z prośbą o przesunięcie o 14 dni terminu składania ofert w zapytaniu: Świadczenie</w:t>
      </w:r>
      <w:r w:rsidRPr="0035471F">
        <w:rPr>
          <w:rFonts w:ascii="Arial" w:hAnsi="Arial" w:cs="Arial"/>
        </w:rPr>
        <w:t xml:space="preserve"> usług te</w:t>
      </w:r>
      <w:r>
        <w:rPr>
          <w:rFonts w:ascii="Arial" w:hAnsi="Arial" w:cs="Arial"/>
        </w:rPr>
        <w:t>lekomunikacyjnych oraz dzierżawa</w:t>
      </w:r>
      <w:r w:rsidRPr="0035471F">
        <w:rPr>
          <w:rFonts w:ascii="Arial" w:hAnsi="Arial" w:cs="Arial"/>
        </w:rPr>
        <w:t xml:space="preserve"> centrali telefonicznej PABX w budynkach Powiatowego Urzędu Pracy w Łodzi zlokalizowanych przy ul. Milionowej 91 oraz przy ul. Kilińskiego 102/102a</w:t>
      </w:r>
      <w:r>
        <w:rPr>
          <w:rFonts w:ascii="Arial" w:hAnsi="Arial" w:cs="Arial"/>
        </w:rPr>
        <w:t xml:space="preserve"> (</w:t>
      </w:r>
      <w:r w:rsidRPr="00B74189">
        <w:rPr>
          <w:rFonts w:ascii="Arial" w:hAnsi="Arial" w:cs="Arial"/>
        </w:rPr>
        <w:t>ZA.263.148.2021.ŁSZ.M</w:t>
      </w:r>
      <w:r>
        <w:rPr>
          <w:rFonts w:ascii="Arial" w:hAnsi="Arial" w:cs="Arial"/>
        </w:rPr>
        <w:t>.)</w:t>
      </w:r>
      <w:r w:rsidR="0028470F">
        <w:rPr>
          <w:rFonts w:ascii="Arial" w:hAnsi="Arial" w:cs="Arial"/>
        </w:rPr>
        <w:t>. Złożenie ofert</w:t>
      </w:r>
      <w:r w:rsidR="0006343E">
        <w:rPr>
          <w:rFonts w:ascii="Arial" w:hAnsi="Arial" w:cs="Arial"/>
        </w:rPr>
        <w:t>y</w:t>
      </w:r>
      <w:r w:rsidR="0028470F">
        <w:rPr>
          <w:rFonts w:ascii="Arial" w:hAnsi="Arial" w:cs="Arial"/>
        </w:rPr>
        <w:t xml:space="preserve"> przez (…) musi być poprzedzone przeprowadzeniem wywiadu technicznego, który ma na celu potwierdzenie możliwości uruchomienia łącza ISDN 30B+D, jak również opracowaniem koncepcji technicznej centrali telefonicznych wraz z audytem Państwa sieci wewnętrznej” </w:t>
      </w:r>
      <w:r>
        <w:rPr>
          <w:rFonts w:ascii="Arial" w:hAnsi="Arial" w:cs="Arial"/>
        </w:rPr>
        <w:t xml:space="preserve">Zamawiający – Powiatowy Urząd Pracy w Łodzi, ul. Milionowa 91 </w:t>
      </w:r>
      <w:r w:rsidR="0028470F">
        <w:rPr>
          <w:rFonts w:ascii="Arial" w:hAnsi="Arial" w:cs="Arial"/>
        </w:rPr>
        <w:t xml:space="preserve">informuje, że </w:t>
      </w:r>
      <w:r w:rsidR="004F73BE" w:rsidRPr="004F73BE">
        <w:rPr>
          <w:rFonts w:ascii="Arial" w:hAnsi="Arial" w:cs="Arial"/>
        </w:rPr>
        <w:t xml:space="preserve">zmianie ulega </w:t>
      </w:r>
      <w:r w:rsidR="0028470F">
        <w:rPr>
          <w:rFonts w:ascii="Arial" w:hAnsi="Arial" w:cs="Arial"/>
        </w:rPr>
        <w:t xml:space="preserve">zapis </w:t>
      </w:r>
      <w:r w:rsidR="004F73BE" w:rsidRPr="004F73BE">
        <w:rPr>
          <w:rFonts w:ascii="Arial" w:hAnsi="Arial" w:cs="Arial"/>
        </w:rPr>
        <w:t>rozdział</w:t>
      </w:r>
      <w:r w:rsidR="0028470F">
        <w:rPr>
          <w:rFonts w:ascii="Arial" w:hAnsi="Arial" w:cs="Arial"/>
        </w:rPr>
        <w:t>u</w:t>
      </w:r>
      <w:r w:rsidR="004F73BE" w:rsidRPr="004F73BE">
        <w:rPr>
          <w:rFonts w:ascii="Arial" w:hAnsi="Arial" w:cs="Arial"/>
        </w:rPr>
        <w:t xml:space="preserve"> VI</w:t>
      </w:r>
      <w:r w:rsidR="0028470F">
        <w:rPr>
          <w:rFonts w:ascii="Arial" w:hAnsi="Arial" w:cs="Arial"/>
        </w:rPr>
        <w:t xml:space="preserve"> zapytania ofertowego</w:t>
      </w:r>
      <w:r w:rsidR="004F73BE" w:rsidRPr="004F73BE">
        <w:rPr>
          <w:rFonts w:ascii="Arial" w:hAnsi="Arial" w:cs="Arial"/>
        </w:rPr>
        <w:t xml:space="preserve"> </w:t>
      </w:r>
      <w:r w:rsidR="0028470F">
        <w:rPr>
          <w:rFonts w:ascii="Arial" w:hAnsi="Arial" w:cs="Arial"/>
        </w:rPr>
        <w:t xml:space="preserve">– miejsce i termin składania ofert </w:t>
      </w:r>
      <w:r w:rsidR="004F73BE" w:rsidRPr="004F73BE">
        <w:rPr>
          <w:rFonts w:ascii="Arial" w:hAnsi="Arial" w:cs="Arial"/>
        </w:rPr>
        <w:t>w ten sposób, że</w:t>
      </w:r>
      <w:r w:rsidR="004F73BE">
        <w:rPr>
          <w:rFonts w:ascii="Arial" w:hAnsi="Arial" w:cs="Arial"/>
        </w:rPr>
        <w:t xml:space="preserve"> w </w:t>
      </w:r>
      <w:r w:rsidR="0028470F">
        <w:rPr>
          <w:rFonts w:ascii="Arial" w:hAnsi="Arial" w:cs="Arial"/>
        </w:rPr>
        <w:t>rozdziale</w:t>
      </w:r>
      <w:r w:rsidR="004F73BE">
        <w:rPr>
          <w:rFonts w:ascii="Arial" w:hAnsi="Arial" w:cs="Arial"/>
        </w:rPr>
        <w:t xml:space="preserve"> VI:</w:t>
      </w:r>
    </w:p>
    <w:p w:rsidR="004F73BE" w:rsidRPr="004F73BE" w:rsidRDefault="004F73BE" w:rsidP="004F73B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4F73BE">
        <w:rPr>
          <w:rFonts w:ascii="Arial" w:hAnsi="Arial" w:cs="Arial"/>
        </w:rPr>
        <w:t>pkt 1 otrzymuje nowe, następujące brzmienie:</w:t>
      </w:r>
    </w:p>
    <w:p w:rsidR="004F73BE" w:rsidRDefault="004F73BE" w:rsidP="004F73BE">
      <w:pPr>
        <w:spacing w:line="360" w:lineRule="auto"/>
        <w:jc w:val="both"/>
        <w:rPr>
          <w:rFonts w:ascii="Arial" w:hAnsi="Arial" w:cs="Arial"/>
          <w:b/>
        </w:rPr>
      </w:pPr>
      <w:r w:rsidRPr="004F73BE">
        <w:rPr>
          <w:rFonts w:ascii="Arial" w:hAnsi="Arial" w:cs="Arial"/>
          <w:b/>
        </w:rPr>
        <w:t>Ofertę należy przesłać elektronicznie na adres e-mail: przetargi@pup-lodz.pl do dnia 20.12.2021 r. do godz. 10.00</w:t>
      </w:r>
    </w:p>
    <w:p w:rsidR="00DD37FA" w:rsidRPr="00606B74" w:rsidRDefault="00DD37FA" w:rsidP="00606B74">
      <w:pPr>
        <w:spacing w:line="360" w:lineRule="auto"/>
        <w:ind w:firstLine="284"/>
        <w:jc w:val="center"/>
        <w:rPr>
          <w:rFonts w:ascii="Arial" w:hAnsi="Arial" w:cs="Arial"/>
        </w:rPr>
      </w:pPr>
    </w:p>
    <w:p w:rsidR="001A232F" w:rsidRPr="00F54F2C" w:rsidRDefault="001A232F" w:rsidP="00EB20E9">
      <w:pPr>
        <w:rPr>
          <w:rFonts w:ascii="Arial" w:hAnsi="Arial" w:cs="Arial"/>
        </w:rPr>
      </w:pPr>
    </w:p>
    <w:sectPr w:rsidR="001A232F" w:rsidRPr="00F54F2C" w:rsidSect="00DD37FA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061"/>
    <w:multiLevelType w:val="hybridMultilevel"/>
    <w:tmpl w:val="A37C4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66DC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54850"/>
    <w:multiLevelType w:val="hybridMultilevel"/>
    <w:tmpl w:val="9784480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DBD128E"/>
    <w:multiLevelType w:val="hybridMultilevel"/>
    <w:tmpl w:val="CA665CC6"/>
    <w:lvl w:ilvl="0" w:tplc="0415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6343E"/>
    <w:rsid w:val="0008220C"/>
    <w:rsid w:val="00095DA4"/>
    <w:rsid w:val="000A0EFF"/>
    <w:rsid w:val="000A66A9"/>
    <w:rsid w:val="000D1AF6"/>
    <w:rsid w:val="001062EF"/>
    <w:rsid w:val="00117E27"/>
    <w:rsid w:val="00121148"/>
    <w:rsid w:val="00126963"/>
    <w:rsid w:val="0013250C"/>
    <w:rsid w:val="00132B79"/>
    <w:rsid w:val="00135111"/>
    <w:rsid w:val="00136AD1"/>
    <w:rsid w:val="00143F83"/>
    <w:rsid w:val="00146272"/>
    <w:rsid w:val="00155DA5"/>
    <w:rsid w:val="00161AD4"/>
    <w:rsid w:val="00163FB1"/>
    <w:rsid w:val="0016561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470F"/>
    <w:rsid w:val="002860FC"/>
    <w:rsid w:val="002B16AA"/>
    <w:rsid w:val="002E2ECE"/>
    <w:rsid w:val="002F3816"/>
    <w:rsid w:val="00303E49"/>
    <w:rsid w:val="00312A1F"/>
    <w:rsid w:val="00342E55"/>
    <w:rsid w:val="0035471F"/>
    <w:rsid w:val="00377178"/>
    <w:rsid w:val="00381C54"/>
    <w:rsid w:val="003910E7"/>
    <w:rsid w:val="003960D6"/>
    <w:rsid w:val="003970D9"/>
    <w:rsid w:val="003A3C73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4F73BE"/>
    <w:rsid w:val="005001A7"/>
    <w:rsid w:val="005022DD"/>
    <w:rsid w:val="00510944"/>
    <w:rsid w:val="00571B79"/>
    <w:rsid w:val="00573CCB"/>
    <w:rsid w:val="00577B3B"/>
    <w:rsid w:val="00593768"/>
    <w:rsid w:val="005C2A06"/>
    <w:rsid w:val="005C49EB"/>
    <w:rsid w:val="00606B74"/>
    <w:rsid w:val="0062621F"/>
    <w:rsid w:val="00627845"/>
    <w:rsid w:val="0066133B"/>
    <w:rsid w:val="00677CD9"/>
    <w:rsid w:val="00680B86"/>
    <w:rsid w:val="006A4223"/>
    <w:rsid w:val="006A7FA1"/>
    <w:rsid w:val="006B10B4"/>
    <w:rsid w:val="006B3F3D"/>
    <w:rsid w:val="006B6192"/>
    <w:rsid w:val="006D6CCD"/>
    <w:rsid w:val="00711AB4"/>
    <w:rsid w:val="00720062"/>
    <w:rsid w:val="00782435"/>
    <w:rsid w:val="007C18FB"/>
    <w:rsid w:val="007E1939"/>
    <w:rsid w:val="00801843"/>
    <w:rsid w:val="00825517"/>
    <w:rsid w:val="00847723"/>
    <w:rsid w:val="00875B16"/>
    <w:rsid w:val="00881C87"/>
    <w:rsid w:val="0088683E"/>
    <w:rsid w:val="00890278"/>
    <w:rsid w:val="008D201C"/>
    <w:rsid w:val="008E3FB7"/>
    <w:rsid w:val="0090554E"/>
    <w:rsid w:val="0091242E"/>
    <w:rsid w:val="00925CD2"/>
    <w:rsid w:val="00945A89"/>
    <w:rsid w:val="009550A8"/>
    <w:rsid w:val="00991953"/>
    <w:rsid w:val="009A4408"/>
    <w:rsid w:val="009B1B39"/>
    <w:rsid w:val="009D192B"/>
    <w:rsid w:val="009D2AEF"/>
    <w:rsid w:val="009E3931"/>
    <w:rsid w:val="009E411D"/>
    <w:rsid w:val="009F19AD"/>
    <w:rsid w:val="00A02F72"/>
    <w:rsid w:val="00A220C4"/>
    <w:rsid w:val="00A36E47"/>
    <w:rsid w:val="00A57436"/>
    <w:rsid w:val="00A60240"/>
    <w:rsid w:val="00A60909"/>
    <w:rsid w:val="00A83EBF"/>
    <w:rsid w:val="00AA587E"/>
    <w:rsid w:val="00AB14C8"/>
    <w:rsid w:val="00AE4266"/>
    <w:rsid w:val="00AF230F"/>
    <w:rsid w:val="00B06CBB"/>
    <w:rsid w:val="00B33943"/>
    <w:rsid w:val="00B346F1"/>
    <w:rsid w:val="00B74189"/>
    <w:rsid w:val="00B80494"/>
    <w:rsid w:val="00B8257E"/>
    <w:rsid w:val="00BA0F4A"/>
    <w:rsid w:val="00BB0232"/>
    <w:rsid w:val="00BB51D4"/>
    <w:rsid w:val="00BC4F52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06A4A"/>
    <w:rsid w:val="00D96E75"/>
    <w:rsid w:val="00DB7206"/>
    <w:rsid w:val="00DC635D"/>
    <w:rsid w:val="00DD033A"/>
    <w:rsid w:val="00DD37FA"/>
    <w:rsid w:val="00DD7C7B"/>
    <w:rsid w:val="00DE2476"/>
    <w:rsid w:val="00DE4175"/>
    <w:rsid w:val="00DE5853"/>
    <w:rsid w:val="00DE588B"/>
    <w:rsid w:val="00DF4F04"/>
    <w:rsid w:val="00E139AC"/>
    <w:rsid w:val="00E30032"/>
    <w:rsid w:val="00E40650"/>
    <w:rsid w:val="00E41547"/>
    <w:rsid w:val="00E44E55"/>
    <w:rsid w:val="00E7769F"/>
    <w:rsid w:val="00E854E8"/>
    <w:rsid w:val="00E92535"/>
    <w:rsid w:val="00E93417"/>
    <w:rsid w:val="00EB20E9"/>
    <w:rsid w:val="00EC6297"/>
    <w:rsid w:val="00EF6979"/>
    <w:rsid w:val="00EF70C9"/>
    <w:rsid w:val="00EF75C9"/>
    <w:rsid w:val="00F137D0"/>
    <w:rsid w:val="00F25B36"/>
    <w:rsid w:val="00F54F2C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</vt:lpstr>
    </vt:vector>
  </TitlesOfParts>
  <Company>pup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pytanie Wykonawcy</dc:title>
  <dc:subject/>
  <dc:creator>pup</dc:creator>
  <cp:keywords/>
  <dc:description/>
  <cp:lastModifiedBy>Aleksandra Pancer</cp:lastModifiedBy>
  <cp:revision>2</cp:revision>
  <cp:lastPrinted>2021-12-02T12:01:00Z</cp:lastPrinted>
  <dcterms:created xsi:type="dcterms:W3CDTF">2021-12-02T13:15:00Z</dcterms:created>
  <dcterms:modified xsi:type="dcterms:W3CDTF">2021-12-02T13:15:00Z</dcterms:modified>
</cp:coreProperties>
</file>